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D19" w:rsidRPr="00171D19" w:rsidRDefault="00171D19" w:rsidP="00171D19">
      <w:pPr>
        <w:spacing w:before="100" w:beforeAutospacing="1" w:after="100" w:afterAutospacing="1"/>
        <w:outlineLvl w:val="0"/>
        <w:rPr>
          <w:rFonts w:ascii="Times" w:eastAsia="Times New Roman" w:hAnsi="Times" w:cs="Times New Roman"/>
          <w:b/>
          <w:bCs/>
          <w:kern w:val="36"/>
          <w:sz w:val="48"/>
          <w:szCs w:val="48"/>
          <w:lang w:eastAsia="fr-FR"/>
        </w:rPr>
      </w:pPr>
      <w:r w:rsidRPr="00171D19">
        <w:rPr>
          <w:rFonts w:ascii="Times" w:eastAsia="Times New Roman" w:hAnsi="Times" w:cs="Times New Roman"/>
          <w:b/>
          <w:bCs/>
          <w:kern w:val="36"/>
          <w:sz w:val="48"/>
          <w:szCs w:val="48"/>
          <w:lang w:eastAsia="fr-FR"/>
        </w:rPr>
        <w:t>"</w:t>
      </w:r>
      <w:bookmarkStart w:id="0" w:name="_GoBack"/>
      <w:r w:rsidRPr="00171D19">
        <w:rPr>
          <w:rFonts w:ascii="Times" w:eastAsia="Times New Roman" w:hAnsi="Times" w:cs="Times New Roman"/>
          <w:b/>
          <w:bCs/>
          <w:kern w:val="36"/>
          <w:sz w:val="48"/>
          <w:szCs w:val="48"/>
          <w:lang w:eastAsia="fr-FR"/>
        </w:rPr>
        <w:t>Oui, les MOOC renforcent le lien entre pédagogie et recherche</w:t>
      </w:r>
      <w:bookmarkEnd w:id="0"/>
      <w:r w:rsidRPr="00171D19">
        <w:rPr>
          <w:rFonts w:ascii="Times" w:eastAsia="Times New Roman" w:hAnsi="Times" w:cs="Times New Roman"/>
          <w:b/>
          <w:bCs/>
          <w:kern w:val="36"/>
          <w:sz w:val="48"/>
          <w:szCs w:val="48"/>
          <w:lang w:eastAsia="fr-FR"/>
        </w:rPr>
        <w:t>"</w:t>
      </w:r>
    </w:p>
    <w:p w:rsidR="00171D19" w:rsidRPr="00171D19" w:rsidRDefault="00171D19" w:rsidP="00171D19">
      <w:pPr>
        <w:spacing w:before="100" w:beforeAutospacing="1" w:after="100" w:afterAutospacing="1"/>
        <w:outlineLvl w:val="2"/>
        <w:rPr>
          <w:rFonts w:ascii="Times" w:hAnsi="Times" w:cs="Times New Roman"/>
          <w:b/>
          <w:bCs/>
          <w:sz w:val="28"/>
          <w:szCs w:val="28"/>
          <w:lang w:eastAsia="fr-FR"/>
        </w:rPr>
      </w:pPr>
      <w:r w:rsidRPr="00171D19">
        <w:rPr>
          <w:rFonts w:ascii="Times" w:hAnsi="Times" w:cs="Times New Roman"/>
          <w:b/>
          <w:bCs/>
          <w:sz w:val="28"/>
          <w:szCs w:val="28"/>
          <w:lang w:eastAsia="fr-FR"/>
        </w:rPr>
        <w:t xml:space="preserve">Doyenne de la faculté d'EM Lyon Business </w:t>
      </w:r>
      <w:proofErr w:type="spellStart"/>
      <w:r w:rsidRPr="00171D19">
        <w:rPr>
          <w:rFonts w:ascii="Times" w:hAnsi="Times" w:cs="Times New Roman"/>
          <w:b/>
          <w:bCs/>
          <w:sz w:val="28"/>
          <w:szCs w:val="28"/>
          <w:lang w:eastAsia="fr-FR"/>
        </w:rPr>
        <w:t>school</w:t>
      </w:r>
      <w:proofErr w:type="spellEnd"/>
      <w:r w:rsidRPr="00171D19">
        <w:rPr>
          <w:rFonts w:ascii="Times" w:hAnsi="Times" w:cs="Times New Roman"/>
          <w:b/>
          <w:bCs/>
          <w:sz w:val="28"/>
          <w:szCs w:val="28"/>
          <w:lang w:eastAsia="fr-FR"/>
        </w:rPr>
        <w:t xml:space="preserve">, Françoise Dany expose, dans une tribune pour </w:t>
      </w:r>
      <w:proofErr w:type="spellStart"/>
      <w:r w:rsidRPr="00171D19">
        <w:rPr>
          <w:rFonts w:ascii="Times" w:hAnsi="Times" w:cs="Times New Roman"/>
          <w:b/>
          <w:bCs/>
          <w:sz w:val="28"/>
          <w:szCs w:val="28"/>
          <w:lang w:eastAsia="fr-FR"/>
        </w:rPr>
        <w:t>EducPros</w:t>
      </w:r>
      <w:proofErr w:type="spellEnd"/>
      <w:r w:rsidRPr="00171D19">
        <w:rPr>
          <w:rFonts w:ascii="Times" w:hAnsi="Times" w:cs="Times New Roman"/>
          <w:b/>
          <w:bCs/>
          <w:sz w:val="28"/>
          <w:szCs w:val="28"/>
          <w:lang w:eastAsia="fr-FR"/>
        </w:rPr>
        <w:t>, ses réflexions sur la manière dont les MOOC bouleversent les pratiques en matière de recherche et de pédagogie, à l'aune des expériences menées dans son établissement.</w:t>
      </w:r>
    </w:p>
    <w:p w:rsidR="00171D19" w:rsidRPr="00171D19" w:rsidRDefault="00171D19" w:rsidP="00171D19">
      <w:pPr>
        <w:spacing w:before="100" w:beforeAutospacing="1" w:after="100" w:afterAutospacing="1"/>
        <w:rPr>
          <w:rFonts w:ascii="Times" w:hAnsi="Times" w:cs="Times New Roman"/>
          <w:sz w:val="20"/>
          <w:szCs w:val="20"/>
          <w:lang w:eastAsia="fr-FR"/>
        </w:rPr>
      </w:pPr>
      <w:r w:rsidRPr="00171D19">
        <w:rPr>
          <w:rFonts w:ascii="Times" w:hAnsi="Times" w:cs="Times New Roman"/>
          <w:sz w:val="20"/>
          <w:szCs w:val="20"/>
          <w:lang w:eastAsia="fr-FR"/>
        </w:rPr>
        <w:t xml:space="preserve">La possibilité d’un accès étendu aux connaissances via les MOOC pose la question d’une survalorisation du savoir et de la recherche par les écoles, et interroge la réalité du métier d’enseignant. </w:t>
      </w:r>
      <w:hyperlink r:id="rId5" w:history="1">
        <w:r w:rsidRPr="00171D19">
          <w:rPr>
            <w:rFonts w:ascii="Times" w:hAnsi="Times" w:cs="Times New Roman"/>
            <w:color w:val="0000FF"/>
            <w:sz w:val="20"/>
            <w:szCs w:val="20"/>
            <w:u w:val="single"/>
            <w:lang w:eastAsia="fr-FR"/>
          </w:rPr>
          <w:t>Pour certains</w:t>
        </w:r>
      </w:hyperlink>
      <w:r w:rsidRPr="00171D19">
        <w:rPr>
          <w:rFonts w:ascii="Times" w:hAnsi="Times" w:cs="Times New Roman"/>
          <w:sz w:val="20"/>
          <w:szCs w:val="20"/>
          <w:lang w:eastAsia="fr-FR"/>
        </w:rPr>
        <w:t>, "la valeur ajoutée d’un établissement résiderait de moins en moins dans sa capacité à proposer des contenus académiques ou des cas pratiques singuliers, mais de plus en plus dans l’expérience étudiante qu’il offre dans la vie réelle".</w:t>
      </w:r>
    </w:p>
    <w:p w:rsidR="00171D19" w:rsidRPr="00171D19" w:rsidRDefault="00171D19" w:rsidP="00171D19">
      <w:pPr>
        <w:spacing w:before="100" w:beforeAutospacing="1" w:after="100" w:afterAutospacing="1"/>
        <w:rPr>
          <w:rFonts w:ascii="Times" w:hAnsi="Times" w:cs="Times New Roman"/>
          <w:sz w:val="20"/>
          <w:szCs w:val="20"/>
          <w:lang w:eastAsia="fr-FR"/>
        </w:rPr>
      </w:pPr>
      <w:r w:rsidRPr="00171D19">
        <w:rPr>
          <w:rFonts w:ascii="Times" w:hAnsi="Times" w:cs="Times New Roman"/>
          <w:b/>
          <w:bCs/>
          <w:sz w:val="20"/>
          <w:szCs w:val="20"/>
          <w:lang w:eastAsia="fr-FR"/>
        </w:rPr>
        <w:t>L’introduction des MOOC doit-elle conduire à renoncer au rôle de "producteur de savoirs" au profit d’un rôle d’"accompagnant-facilitateur"</w:t>
      </w:r>
      <w:r w:rsidRPr="00171D19">
        <w:rPr>
          <w:rFonts w:ascii="Times" w:hAnsi="Times" w:cs="Times New Roman"/>
          <w:sz w:val="20"/>
          <w:szCs w:val="20"/>
          <w:lang w:eastAsia="fr-FR"/>
        </w:rPr>
        <w:t>, chargé de diffuser des connaissances produites par d’autres et d’apporter les réseaux nécessaires à toute intégration professionnelle ?</w:t>
      </w:r>
    </w:p>
    <w:p w:rsidR="00171D19" w:rsidRPr="00171D19" w:rsidRDefault="00171D19" w:rsidP="00171D19">
      <w:pPr>
        <w:spacing w:before="100" w:beforeAutospacing="1" w:after="100" w:afterAutospacing="1"/>
        <w:rPr>
          <w:rFonts w:ascii="Times" w:hAnsi="Times" w:cs="Times New Roman"/>
          <w:sz w:val="20"/>
          <w:szCs w:val="20"/>
          <w:lang w:eastAsia="fr-FR"/>
        </w:rPr>
      </w:pPr>
      <w:r w:rsidRPr="00171D19">
        <w:rPr>
          <w:rFonts w:ascii="Times" w:hAnsi="Times" w:cs="Times New Roman"/>
          <w:sz w:val="20"/>
          <w:szCs w:val="20"/>
          <w:lang w:eastAsia="fr-FR"/>
        </w:rPr>
        <w:t xml:space="preserve">Pour en savoir plus, EM Lyon a développé sa propre expérience. Elle révèle que </w:t>
      </w:r>
      <w:r w:rsidRPr="00171D19">
        <w:rPr>
          <w:rFonts w:ascii="Times" w:hAnsi="Times" w:cs="Times New Roman"/>
          <w:b/>
          <w:bCs/>
          <w:sz w:val="20"/>
          <w:szCs w:val="20"/>
          <w:lang w:eastAsia="fr-FR"/>
        </w:rPr>
        <w:t>les MOOC renforcent le lien recherche/pédagogie et confortent plutôt que ne menacent le rôle de l’enseignant-chercheur</w:t>
      </w:r>
      <w:r w:rsidRPr="00171D19">
        <w:rPr>
          <w:rFonts w:ascii="Times" w:hAnsi="Times" w:cs="Times New Roman"/>
          <w:sz w:val="20"/>
          <w:szCs w:val="20"/>
          <w:lang w:eastAsia="fr-FR"/>
        </w:rPr>
        <w:t>.</w:t>
      </w:r>
    </w:p>
    <w:p w:rsidR="00171D19" w:rsidRPr="00171D19" w:rsidRDefault="00171D19" w:rsidP="00171D19">
      <w:pPr>
        <w:spacing w:before="100" w:beforeAutospacing="1" w:after="100" w:afterAutospacing="1"/>
        <w:outlineLvl w:val="2"/>
        <w:rPr>
          <w:rFonts w:ascii="Times" w:eastAsia="Times New Roman" w:hAnsi="Times" w:cs="Times New Roman"/>
          <w:b/>
          <w:bCs/>
          <w:sz w:val="27"/>
          <w:szCs w:val="27"/>
          <w:lang w:eastAsia="fr-FR"/>
        </w:rPr>
      </w:pPr>
      <w:r w:rsidRPr="00171D19">
        <w:rPr>
          <w:rFonts w:ascii="Times" w:eastAsia="Times New Roman" w:hAnsi="Times" w:cs="Times New Roman"/>
          <w:b/>
          <w:bCs/>
          <w:sz w:val="27"/>
          <w:szCs w:val="27"/>
          <w:lang w:eastAsia="fr-FR"/>
        </w:rPr>
        <w:t xml:space="preserve">MOOC et recherche : une contribution à double sens </w:t>
      </w:r>
    </w:p>
    <w:p w:rsidR="00171D19" w:rsidRPr="00171D19" w:rsidRDefault="00171D19" w:rsidP="00171D19">
      <w:pPr>
        <w:spacing w:before="100" w:beforeAutospacing="1" w:after="100" w:afterAutospacing="1"/>
        <w:jc w:val="both"/>
        <w:rPr>
          <w:rFonts w:ascii="Times" w:hAnsi="Times" w:cs="Times New Roman"/>
          <w:sz w:val="20"/>
          <w:szCs w:val="20"/>
          <w:lang w:eastAsia="fr-FR"/>
        </w:rPr>
      </w:pPr>
      <w:r w:rsidRPr="00171D19">
        <w:rPr>
          <w:rFonts w:ascii="Times" w:hAnsi="Times" w:cs="Times New Roman"/>
          <w:sz w:val="20"/>
          <w:szCs w:val="20"/>
          <w:lang w:eastAsia="fr-FR"/>
        </w:rPr>
        <w:t xml:space="preserve">L’impact des MOOC va varier selon les établissements. Les plus avancés en recherche pourront bénéficier des avantages procurés par leur réputation sous différentes formes : facturation de certificats, de cours d’approfondissement, ou de cours </w:t>
      </w:r>
      <w:r w:rsidRPr="00171D19">
        <w:rPr>
          <w:rFonts w:ascii="Times" w:hAnsi="Times" w:cs="Times New Roman"/>
          <w:i/>
          <w:iCs/>
          <w:sz w:val="20"/>
          <w:szCs w:val="20"/>
          <w:lang w:eastAsia="fr-FR"/>
        </w:rPr>
        <w:t>on line</w:t>
      </w:r>
      <w:r w:rsidRPr="00171D19">
        <w:rPr>
          <w:rFonts w:ascii="Times" w:hAnsi="Times" w:cs="Times New Roman"/>
          <w:sz w:val="20"/>
          <w:szCs w:val="20"/>
          <w:lang w:eastAsia="fr-FR"/>
        </w:rPr>
        <w:t xml:space="preserve"> facturés (</w:t>
      </w:r>
      <w:r w:rsidRPr="00171D19">
        <w:rPr>
          <w:rFonts w:ascii="Times" w:hAnsi="Times" w:cs="Times New Roman"/>
          <w:i/>
          <w:iCs/>
          <w:sz w:val="20"/>
          <w:szCs w:val="20"/>
          <w:lang w:eastAsia="fr-FR"/>
        </w:rPr>
        <w:t>cf.</w:t>
      </w:r>
      <w:r w:rsidRPr="00171D19">
        <w:rPr>
          <w:rFonts w:ascii="Times" w:hAnsi="Times" w:cs="Times New Roman"/>
          <w:sz w:val="20"/>
          <w:szCs w:val="20"/>
          <w:lang w:eastAsia="fr-FR"/>
        </w:rPr>
        <w:t xml:space="preserve"> les Small </w:t>
      </w:r>
      <w:proofErr w:type="spellStart"/>
      <w:r w:rsidRPr="00171D19">
        <w:rPr>
          <w:rFonts w:ascii="Times" w:hAnsi="Times" w:cs="Times New Roman"/>
          <w:sz w:val="20"/>
          <w:szCs w:val="20"/>
          <w:lang w:eastAsia="fr-FR"/>
        </w:rPr>
        <w:t>Private</w:t>
      </w:r>
      <w:proofErr w:type="spellEnd"/>
      <w:r w:rsidRPr="00171D19">
        <w:rPr>
          <w:rFonts w:ascii="Times" w:hAnsi="Times" w:cs="Times New Roman"/>
          <w:sz w:val="20"/>
          <w:szCs w:val="20"/>
          <w:lang w:eastAsia="fr-FR"/>
        </w:rPr>
        <w:t xml:space="preserve"> On line Course).</w:t>
      </w:r>
    </w:p>
    <w:p w:rsidR="00171D19" w:rsidRPr="00171D19" w:rsidRDefault="00171D19" w:rsidP="00171D19">
      <w:pPr>
        <w:spacing w:before="100" w:beforeAutospacing="1" w:after="100" w:afterAutospacing="1"/>
        <w:rPr>
          <w:rFonts w:ascii="Times" w:hAnsi="Times" w:cs="Times New Roman"/>
          <w:sz w:val="20"/>
          <w:szCs w:val="20"/>
          <w:lang w:eastAsia="fr-FR"/>
        </w:rPr>
      </w:pPr>
      <w:r w:rsidRPr="00171D19">
        <w:rPr>
          <w:rFonts w:ascii="Times" w:hAnsi="Times" w:cs="Times New Roman"/>
          <w:sz w:val="20"/>
          <w:szCs w:val="20"/>
          <w:lang w:eastAsia="fr-FR"/>
        </w:rPr>
        <w:t xml:space="preserve">Pour eux, les MOOC (et autres formules comparables) </w:t>
      </w:r>
      <w:proofErr w:type="gramStart"/>
      <w:r w:rsidRPr="00171D19">
        <w:rPr>
          <w:rFonts w:ascii="Times" w:hAnsi="Times" w:cs="Times New Roman"/>
          <w:sz w:val="20"/>
          <w:szCs w:val="20"/>
          <w:lang w:eastAsia="fr-FR"/>
        </w:rPr>
        <w:t>seront</w:t>
      </w:r>
      <w:proofErr w:type="gramEnd"/>
      <w:r w:rsidRPr="00171D19">
        <w:rPr>
          <w:rFonts w:ascii="Times" w:hAnsi="Times" w:cs="Times New Roman"/>
          <w:sz w:val="20"/>
          <w:szCs w:val="20"/>
          <w:lang w:eastAsia="fr-FR"/>
        </w:rPr>
        <w:t xml:space="preserve"> d’autant plus profitables que le lien avec la recherche est un lien à double sens. </w:t>
      </w:r>
      <w:r w:rsidRPr="00171D19">
        <w:rPr>
          <w:rFonts w:ascii="Times" w:hAnsi="Times" w:cs="Times New Roman"/>
          <w:b/>
          <w:bCs/>
          <w:sz w:val="20"/>
          <w:szCs w:val="20"/>
          <w:lang w:eastAsia="fr-FR"/>
        </w:rPr>
        <w:t>La recherche nourrit les MOOC qui la nourrissent en retour grâce à la dimension coopérative de ce dispositif</w:t>
      </w:r>
      <w:r w:rsidRPr="00171D19">
        <w:rPr>
          <w:rFonts w:ascii="Times" w:hAnsi="Times" w:cs="Times New Roman"/>
          <w:sz w:val="20"/>
          <w:szCs w:val="20"/>
          <w:lang w:eastAsia="fr-FR"/>
        </w:rPr>
        <w:t>, bien plus complet que le seul enseignement à distance. Permettre à des milliers de personnes de se saisir d’une problématique et d’interagir en apportant les fruits de leur expérience est très riche. Surtout lorsque l’enseignement diffusé est de haut niveau et qu’il attire des passionnés.</w:t>
      </w:r>
    </w:p>
    <w:p w:rsidR="00171D19" w:rsidRPr="00171D19" w:rsidRDefault="00171D19" w:rsidP="00171D19">
      <w:pPr>
        <w:spacing w:before="100" w:beforeAutospacing="1" w:after="100" w:afterAutospacing="1"/>
        <w:rPr>
          <w:rFonts w:ascii="Times" w:hAnsi="Times" w:cs="Times New Roman"/>
          <w:sz w:val="20"/>
          <w:szCs w:val="20"/>
          <w:lang w:eastAsia="fr-FR"/>
        </w:rPr>
      </w:pPr>
      <w:r w:rsidRPr="00171D19">
        <w:rPr>
          <w:rFonts w:ascii="Times" w:hAnsi="Times" w:cs="Times New Roman"/>
          <w:sz w:val="20"/>
          <w:szCs w:val="20"/>
          <w:lang w:eastAsia="fr-FR"/>
        </w:rPr>
        <w:t xml:space="preserve">La puissance du MOOC pour les enseignants-chercheurs est alors de leur donner accès à une </w:t>
      </w:r>
      <w:r w:rsidRPr="00171D19">
        <w:rPr>
          <w:rFonts w:ascii="Times" w:hAnsi="Times" w:cs="Times New Roman"/>
          <w:b/>
          <w:bCs/>
          <w:sz w:val="20"/>
          <w:szCs w:val="20"/>
          <w:lang w:eastAsia="fr-FR"/>
        </w:rPr>
        <w:t>audience plus large</w:t>
      </w:r>
      <w:r w:rsidRPr="00171D19">
        <w:rPr>
          <w:rFonts w:ascii="Times" w:hAnsi="Times" w:cs="Times New Roman"/>
          <w:sz w:val="20"/>
          <w:szCs w:val="20"/>
          <w:lang w:eastAsia="fr-FR"/>
        </w:rPr>
        <w:t xml:space="preserve"> que celle de la classe, et de développer de véritables communautés capables d’échanger de manière approfondie sur leurs pratiques respectives. Les MOOC favorisent l’</w:t>
      </w:r>
      <w:r w:rsidRPr="00171D19">
        <w:rPr>
          <w:rFonts w:ascii="Times" w:hAnsi="Times" w:cs="Times New Roman"/>
          <w:b/>
          <w:bCs/>
          <w:sz w:val="20"/>
          <w:szCs w:val="20"/>
          <w:lang w:eastAsia="fr-FR"/>
        </w:rPr>
        <w:t>accès à de nouvelles données</w:t>
      </w:r>
      <w:r w:rsidRPr="00171D19">
        <w:rPr>
          <w:rFonts w:ascii="Times" w:hAnsi="Times" w:cs="Times New Roman"/>
          <w:sz w:val="20"/>
          <w:szCs w:val="20"/>
          <w:lang w:eastAsia="fr-FR"/>
        </w:rPr>
        <w:t xml:space="preserve"> et la constitution de nouveaux réseaux.</w:t>
      </w:r>
    </w:p>
    <w:p w:rsidR="00171D19" w:rsidRPr="00171D19" w:rsidRDefault="00171D19" w:rsidP="00171D19">
      <w:pPr>
        <w:spacing w:before="100" w:beforeAutospacing="1" w:after="100" w:afterAutospacing="1"/>
        <w:rPr>
          <w:rFonts w:ascii="Times" w:hAnsi="Times" w:cs="Times New Roman"/>
          <w:sz w:val="20"/>
          <w:szCs w:val="20"/>
          <w:lang w:eastAsia="fr-FR"/>
        </w:rPr>
      </w:pPr>
      <w:r w:rsidRPr="00171D19">
        <w:rPr>
          <w:rFonts w:ascii="Times" w:hAnsi="Times" w:cs="Times New Roman"/>
          <w:sz w:val="20"/>
          <w:szCs w:val="20"/>
          <w:lang w:eastAsia="fr-FR"/>
        </w:rPr>
        <w:t xml:space="preserve">"Ainsi, le </w:t>
      </w:r>
      <w:r w:rsidRPr="00171D19">
        <w:rPr>
          <w:rFonts w:ascii="Times" w:hAnsi="Times" w:cs="Times New Roman"/>
          <w:sz w:val="20"/>
          <w:szCs w:val="20"/>
          <w:lang w:eastAsia="fr-FR"/>
        </w:rPr>
        <w:fldChar w:fldCharType="begin"/>
      </w:r>
      <w:r w:rsidRPr="00171D19">
        <w:rPr>
          <w:rFonts w:ascii="Times" w:hAnsi="Times" w:cs="Times New Roman"/>
          <w:sz w:val="20"/>
          <w:szCs w:val="20"/>
          <w:lang w:eastAsia="fr-FR"/>
        </w:rPr>
        <w:instrText xml:space="preserve"> HYPERLINK "http://mooc.unow.fr/" \t "_blank" </w:instrText>
      </w:r>
      <w:r w:rsidRPr="00171D19">
        <w:rPr>
          <w:rFonts w:ascii="Times" w:hAnsi="Times" w:cs="Times New Roman"/>
          <w:sz w:val="20"/>
          <w:szCs w:val="20"/>
          <w:lang w:eastAsia="fr-FR"/>
        </w:rPr>
      </w:r>
      <w:r w:rsidRPr="00171D19">
        <w:rPr>
          <w:rFonts w:ascii="Times" w:hAnsi="Times" w:cs="Times New Roman"/>
          <w:sz w:val="20"/>
          <w:szCs w:val="20"/>
          <w:lang w:eastAsia="fr-FR"/>
        </w:rPr>
        <w:fldChar w:fldCharType="separate"/>
      </w:r>
      <w:r w:rsidRPr="00171D19">
        <w:rPr>
          <w:rFonts w:ascii="Times" w:hAnsi="Times" w:cs="Times New Roman"/>
          <w:color w:val="0000FF"/>
          <w:sz w:val="20"/>
          <w:szCs w:val="20"/>
          <w:u w:val="single"/>
          <w:lang w:eastAsia="fr-FR"/>
        </w:rPr>
        <w:t>MOOC Effectuation</w:t>
      </w:r>
      <w:r w:rsidRPr="00171D19">
        <w:rPr>
          <w:rFonts w:ascii="Times" w:hAnsi="Times" w:cs="Times New Roman"/>
          <w:sz w:val="20"/>
          <w:szCs w:val="20"/>
          <w:lang w:eastAsia="fr-FR"/>
        </w:rPr>
        <w:fldChar w:fldCharType="end"/>
      </w:r>
      <w:r w:rsidRPr="00171D19">
        <w:rPr>
          <w:rFonts w:ascii="Times" w:hAnsi="Times" w:cs="Times New Roman"/>
          <w:sz w:val="20"/>
          <w:szCs w:val="20"/>
          <w:lang w:eastAsia="fr-FR"/>
        </w:rPr>
        <w:t xml:space="preserve"> a permis de recueillir des exemples de plus de 200 projets de création d’entreprise et de les discuter entre des milliers de participants. La théorie de l’effectuation s’est ainsi renforcée par ces </w:t>
      </w:r>
      <w:proofErr w:type="spellStart"/>
      <w:r w:rsidRPr="00171D19">
        <w:rPr>
          <w:rFonts w:ascii="Times" w:hAnsi="Times" w:cs="Times New Roman"/>
          <w:sz w:val="20"/>
          <w:szCs w:val="20"/>
          <w:lang w:eastAsia="fr-FR"/>
        </w:rPr>
        <w:t>allers-retours</w:t>
      </w:r>
      <w:proofErr w:type="spellEnd"/>
      <w:r w:rsidRPr="00171D19">
        <w:rPr>
          <w:rFonts w:ascii="Times" w:hAnsi="Times" w:cs="Times New Roman"/>
          <w:sz w:val="20"/>
          <w:szCs w:val="20"/>
          <w:lang w:eastAsia="fr-FR"/>
        </w:rPr>
        <w:t xml:space="preserve"> entre les concepts et les débats autour de leurs applications",</w:t>
      </w:r>
      <w:r w:rsidRPr="00171D19">
        <w:rPr>
          <w:rFonts w:ascii="Times" w:hAnsi="Times" w:cs="Times New Roman"/>
          <w:i/>
          <w:iCs/>
          <w:sz w:val="20"/>
          <w:szCs w:val="20"/>
          <w:lang w:eastAsia="fr-FR"/>
        </w:rPr>
        <w:t xml:space="preserve"> </w:t>
      </w:r>
      <w:r w:rsidRPr="00171D19">
        <w:rPr>
          <w:rFonts w:ascii="Times" w:hAnsi="Times" w:cs="Times New Roman"/>
          <w:sz w:val="20"/>
          <w:szCs w:val="20"/>
          <w:lang w:eastAsia="fr-FR"/>
        </w:rPr>
        <w:t>déclare Thierry Picq, doyen associé à l’innovation pédagogique à EM Lyon.</w:t>
      </w:r>
    </w:p>
    <w:p w:rsidR="00171D19" w:rsidRPr="00171D19" w:rsidRDefault="00171D19" w:rsidP="00171D19">
      <w:pPr>
        <w:spacing w:beforeAutospacing="1" w:afterAutospacing="1"/>
        <w:jc w:val="center"/>
        <w:rPr>
          <w:rFonts w:ascii="Times" w:hAnsi="Times" w:cs="Times New Roman"/>
          <w:sz w:val="20"/>
          <w:szCs w:val="20"/>
          <w:lang w:eastAsia="fr-FR"/>
        </w:rPr>
      </w:pPr>
      <w:r w:rsidRPr="00171D19">
        <w:rPr>
          <w:rFonts w:ascii="Times" w:hAnsi="Times" w:cs="Times New Roman"/>
          <w:sz w:val="20"/>
          <w:szCs w:val="20"/>
          <w:lang w:eastAsia="fr-FR"/>
        </w:rPr>
        <w:t>Les MOOC confortent plutôt que ne menacent le rôle de l’enseignant-chercheur</w:t>
      </w:r>
    </w:p>
    <w:p w:rsidR="00171D19" w:rsidRPr="00171D19" w:rsidRDefault="00171D19" w:rsidP="00171D19">
      <w:pPr>
        <w:spacing w:before="100" w:beforeAutospacing="1" w:after="100" w:afterAutospacing="1"/>
        <w:outlineLvl w:val="2"/>
        <w:rPr>
          <w:rFonts w:ascii="Times" w:eastAsia="Times New Roman" w:hAnsi="Times" w:cs="Times New Roman"/>
          <w:b/>
          <w:bCs/>
          <w:sz w:val="27"/>
          <w:szCs w:val="27"/>
          <w:lang w:eastAsia="fr-FR"/>
        </w:rPr>
      </w:pPr>
      <w:r w:rsidRPr="00171D19">
        <w:rPr>
          <w:rFonts w:ascii="Times" w:eastAsia="Times New Roman" w:hAnsi="Times" w:cs="Times New Roman"/>
          <w:b/>
          <w:bCs/>
          <w:sz w:val="27"/>
          <w:szCs w:val="27"/>
          <w:lang w:eastAsia="fr-FR"/>
        </w:rPr>
        <w:t xml:space="preserve">MOOC et pédagogie : qu’est-ce qui change vraiment ? </w:t>
      </w:r>
    </w:p>
    <w:p w:rsidR="00171D19" w:rsidRPr="00171D19" w:rsidRDefault="00171D19" w:rsidP="00171D19">
      <w:pPr>
        <w:spacing w:before="100" w:beforeAutospacing="1" w:after="100" w:afterAutospacing="1"/>
        <w:rPr>
          <w:rFonts w:ascii="Times" w:hAnsi="Times" w:cs="Times New Roman"/>
          <w:sz w:val="20"/>
          <w:szCs w:val="20"/>
          <w:lang w:eastAsia="fr-FR"/>
        </w:rPr>
      </w:pPr>
      <w:r w:rsidRPr="00171D19">
        <w:rPr>
          <w:rFonts w:ascii="Times" w:hAnsi="Times" w:cs="Times New Roman"/>
          <w:sz w:val="20"/>
          <w:szCs w:val="20"/>
          <w:lang w:eastAsia="fr-FR"/>
        </w:rPr>
        <w:t xml:space="preserve">Les MOOC facilitent les dialogues et échanges malheureusement interdits par la taille de certaines classes. "Notre MOOC a donné lieu à l’organisation spontanée de nombreuses rencontres entre participants désireux d’en savoir plus sur leurs expériences respectives. Une centaine de participants se sont retrouvés à Lyon et Paris notamment", explique Philippe </w:t>
      </w:r>
      <w:proofErr w:type="spellStart"/>
      <w:r w:rsidRPr="00171D19">
        <w:rPr>
          <w:rFonts w:ascii="Times" w:hAnsi="Times" w:cs="Times New Roman"/>
          <w:sz w:val="20"/>
          <w:szCs w:val="20"/>
          <w:lang w:eastAsia="fr-FR"/>
        </w:rPr>
        <w:t>Silberzahn</w:t>
      </w:r>
      <w:proofErr w:type="spellEnd"/>
      <w:r w:rsidRPr="00171D19">
        <w:rPr>
          <w:rFonts w:ascii="Times" w:hAnsi="Times" w:cs="Times New Roman"/>
          <w:sz w:val="20"/>
          <w:szCs w:val="20"/>
          <w:lang w:eastAsia="fr-FR"/>
        </w:rPr>
        <w:t>, professeur de stratégie et responsable du MOOC Effectuation.</w:t>
      </w:r>
    </w:p>
    <w:p w:rsidR="00171D19" w:rsidRPr="00171D19" w:rsidRDefault="00171D19" w:rsidP="00171D19">
      <w:pPr>
        <w:spacing w:before="100" w:beforeAutospacing="1" w:after="100" w:afterAutospacing="1"/>
        <w:rPr>
          <w:rFonts w:ascii="Times" w:hAnsi="Times" w:cs="Times New Roman"/>
          <w:sz w:val="20"/>
          <w:szCs w:val="20"/>
          <w:lang w:eastAsia="fr-FR"/>
        </w:rPr>
      </w:pPr>
      <w:r w:rsidRPr="00171D19">
        <w:rPr>
          <w:rFonts w:ascii="Times" w:hAnsi="Times" w:cs="Times New Roman"/>
          <w:sz w:val="20"/>
          <w:szCs w:val="20"/>
          <w:lang w:eastAsia="fr-FR"/>
        </w:rPr>
        <w:lastRenderedPageBreak/>
        <w:t xml:space="preserve">Ils offrent la possibilité de travailler avec des </w:t>
      </w:r>
      <w:r w:rsidRPr="00171D19">
        <w:rPr>
          <w:rFonts w:ascii="Times" w:hAnsi="Times" w:cs="Times New Roman"/>
          <w:b/>
          <w:bCs/>
          <w:sz w:val="20"/>
          <w:szCs w:val="20"/>
          <w:lang w:eastAsia="fr-FR"/>
        </w:rPr>
        <w:t>participants motivés</w:t>
      </w:r>
      <w:r w:rsidRPr="00171D19">
        <w:rPr>
          <w:rFonts w:ascii="Times" w:hAnsi="Times" w:cs="Times New Roman"/>
          <w:sz w:val="20"/>
          <w:szCs w:val="20"/>
          <w:lang w:eastAsia="fr-FR"/>
        </w:rPr>
        <w:t xml:space="preserve"> dont l’engagement va pousser l’enseignant à aller plus loin pour répondre ou </w:t>
      </w:r>
      <w:r w:rsidRPr="00171D19">
        <w:rPr>
          <w:rFonts w:ascii="Times" w:hAnsi="Times" w:cs="Times New Roman"/>
          <w:b/>
          <w:bCs/>
          <w:sz w:val="20"/>
          <w:szCs w:val="20"/>
          <w:lang w:eastAsia="fr-FR"/>
        </w:rPr>
        <w:t>s’adapter aux questions et commentaires</w:t>
      </w:r>
      <w:r w:rsidRPr="00171D19">
        <w:rPr>
          <w:rFonts w:ascii="Times" w:hAnsi="Times" w:cs="Times New Roman"/>
          <w:sz w:val="20"/>
          <w:szCs w:val="20"/>
          <w:lang w:eastAsia="fr-FR"/>
        </w:rPr>
        <w:t>. "Les fils de discussion étaient très nourris. Si certains participants sont silencieux, on peut estimer à 4.500 le nombre d’apports significatifs liés à une discussion d’idées ou de concepts", note Thierry Picq.</w:t>
      </w:r>
    </w:p>
    <w:p w:rsidR="00171D19" w:rsidRPr="00171D19" w:rsidRDefault="00171D19" w:rsidP="00171D19">
      <w:pPr>
        <w:spacing w:before="100" w:beforeAutospacing="1" w:after="100" w:afterAutospacing="1"/>
        <w:rPr>
          <w:rFonts w:ascii="Times" w:hAnsi="Times" w:cs="Times New Roman"/>
          <w:sz w:val="20"/>
          <w:szCs w:val="20"/>
          <w:lang w:eastAsia="fr-FR"/>
        </w:rPr>
      </w:pPr>
      <w:r w:rsidRPr="00171D19">
        <w:rPr>
          <w:rFonts w:ascii="Times" w:hAnsi="Times" w:cs="Times New Roman"/>
          <w:sz w:val="20"/>
          <w:szCs w:val="20"/>
          <w:lang w:eastAsia="fr-FR"/>
        </w:rPr>
        <w:t xml:space="preserve">La </w:t>
      </w:r>
      <w:proofErr w:type="spellStart"/>
      <w:r w:rsidRPr="00171D19">
        <w:rPr>
          <w:rFonts w:ascii="Times" w:hAnsi="Times" w:cs="Times New Roman"/>
          <w:sz w:val="20"/>
          <w:szCs w:val="20"/>
          <w:lang w:eastAsia="fr-FR"/>
        </w:rPr>
        <w:t>co</w:t>
      </w:r>
      <w:proofErr w:type="spellEnd"/>
      <w:r w:rsidRPr="00171D19">
        <w:rPr>
          <w:rFonts w:ascii="Times" w:hAnsi="Times" w:cs="Times New Roman"/>
          <w:sz w:val="20"/>
          <w:szCs w:val="20"/>
          <w:lang w:eastAsia="fr-FR"/>
        </w:rPr>
        <w:t xml:space="preserve">-construction qui s’ensuit n’est pas une remise en cause du statut de l’enseignant. Les professeurs habitués à intervenir en formation continue le savent bien. </w:t>
      </w:r>
      <w:r w:rsidRPr="00171D19">
        <w:rPr>
          <w:rFonts w:ascii="Times" w:hAnsi="Times" w:cs="Times New Roman"/>
          <w:b/>
          <w:bCs/>
          <w:sz w:val="20"/>
          <w:szCs w:val="20"/>
          <w:lang w:eastAsia="fr-FR"/>
        </w:rPr>
        <w:t>Le postulat d’un "principe d’égalité" entre le "maître" et "l’apprenant", riche lui aussi de ses expériences, ne signifie pas que le "maître" n’a rien à apporter.</w:t>
      </w:r>
    </w:p>
    <w:p w:rsidR="00171D19" w:rsidRPr="00171D19" w:rsidRDefault="00171D19" w:rsidP="00171D19">
      <w:pPr>
        <w:spacing w:before="100" w:beforeAutospacing="1" w:after="100" w:afterAutospacing="1"/>
        <w:rPr>
          <w:rFonts w:ascii="Times" w:hAnsi="Times" w:cs="Times New Roman"/>
          <w:sz w:val="20"/>
          <w:szCs w:val="20"/>
          <w:lang w:eastAsia="fr-FR"/>
        </w:rPr>
      </w:pPr>
      <w:r w:rsidRPr="00171D19">
        <w:rPr>
          <w:rFonts w:ascii="Times" w:hAnsi="Times" w:cs="Times New Roman"/>
          <w:sz w:val="20"/>
          <w:szCs w:val="20"/>
          <w:lang w:eastAsia="fr-FR"/>
        </w:rPr>
        <w:t>Les spécialistes de l’éducation et de la recherche en sciences sociales l’ont montré : l’apport des "</w:t>
      </w:r>
      <w:proofErr w:type="spellStart"/>
      <w:r w:rsidRPr="00171D19">
        <w:rPr>
          <w:rFonts w:ascii="Times" w:hAnsi="Times" w:cs="Times New Roman"/>
          <w:sz w:val="20"/>
          <w:szCs w:val="20"/>
          <w:lang w:eastAsia="fr-FR"/>
        </w:rPr>
        <w:t>sachants</w:t>
      </w:r>
      <w:proofErr w:type="spellEnd"/>
      <w:r w:rsidRPr="00171D19">
        <w:rPr>
          <w:rFonts w:ascii="Times" w:hAnsi="Times" w:cs="Times New Roman"/>
          <w:sz w:val="20"/>
          <w:szCs w:val="20"/>
          <w:lang w:eastAsia="fr-FR"/>
        </w:rPr>
        <w:t xml:space="preserve"> savants" (les maîtres) aux "</w:t>
      </w:r>
      <w:proofErr w:type="spellStart"/>
      <w:r w:rsidRPr="00171D19">
        <w:rPr>
          <w:rFonts w:ascii="Times" w:hAnsi="Times" w:cs="Times New Roman"/>
          <w:sz w:val="20"/>
          <w:szCs w:val="20"/>
          <w:lang w:eastAsia="fr-FR"/>
        </w:rPr>
        <w:t>sachants</w:t>
      </w:r>
      <w:proofErr w:type="spellEnd"/>
      <w:r w:rsidRPr="00171D19">
        <w:rPr>
          <w:rFonts w:ascii="Times" w:hAnsi="Times" w:cs="Times New Roman"/>
          <w:sz w:val="20"/>
          <w:szCs w:val="20"/>
          <w:lang w:eastAsia="fr-FR"/>
        </w:rPr>
        <w:t xml:space="preserve"> ordinaires" (les apprenants) est aussi de les aider à prendre conscience de leurs savoirs et de les amener à interroger leurs croyances : les modèles apportés par les enseignants éclairent et questionnent les participants qui les enrichissent en retour.</w:t>
      </w:r>
    </w:p>
    <w:p w:rsidR="00171D19" w:rsidRPr="00171D19" w:rsidRDefault="00171D19" w:rsidP="00171D19">
      <w:pPr>
        <w:spacing w:before="100" w:beforeAutospacing="1" w:after="100" w:afterAutospacing="1"/>
        <w:rPr>
          <w:rFonts w:ascii="Times" w:hAnsi="Times" w:cs="Times New Roman"/>
          <w:sz w:val="20"/>
          <w:szCs w:val="20"/>
          <w:lang w:eastAsia="fr-FR"/>
        </w:rPr>
      </w:pPr>
      <w:r w:rsidRPr="00171D19">
        <w:rPr>
          <w:rFonts w:ascii="Times" w:hAnsi="Times" w:cs="Times New Roman"/>
          <w:sz w:val="20"/>
          <w:szCs w:val="20"/>
          <w:lang w:eastAsia="fr-FR"/>
        </w:rPr>
        <w:t>Les changements liés aux MOOC sont nombreux : nouveaux savoir-faire techniques, de scénarisation ou de suivi de milliers de participants, refonte de la gestion et de l’optimisation du temps des enseignants-chercheurs...</w:t>
      </w:r>
    </w:p>
    <w:p w:rsidR="00171D19" w:rsidRPr="00171D19" w:rsidRDefault="00171D19" w:rsidP="00171D19">
      <w:pPr>
        <w:spacing w:before="100" w:beforeAutospacing="1" w:after="100" w:afterAutospacing="1"/>
        <w:rPr>
          <w:rFonts w:ascii="Times" w:hAnsi="Times" w:cs="Times New Roman"/>
          <w:sz w:val="20"/>
          <w:szCs w:val="20"/>
          <w:lang w:eastAsia="fr-FR"/>
        </w:rPr>
      </w:pPr>
      <w:r w:rsidRPr="00171D19">
        <w:rPr>
          <w:rFonts w:ascii="Times" w:hAnsi="Times" w:cs="Times New Roman"/>
          <w:sz w:val="20"/>
          <w:szCs w:val="20"/>
          <w:lang w:eastAsia="fr-FR"/>
        </w:rPr>
        <w:t>À EM Lyon, le développement de contenus académiques reste toutefois une priorité. Pour nous, les MOOC constituent donc une opportunité de faire avancer tant la pédagogie que la recherche.</w:t>
      </w:r>
    </w:p>
    <w:p w:rsidR="00171D19" w:rsidRPr="00171D19" w:rsidRDefault="00171D19" w:rsidP="00171D19">
      <w:pPr>
        <w:spacing w:before="100" w:beforeAutospacing="1" w:after="100" w:afterAutospacing="1"/>
        <w:rPr>
          <w:rFonts w:ascii="Times" w:hAnsi="Times" w:cs="Times New Roman"/>
          <w:sz w:val="20"/>
          <w:szCs w:val="20"/>
          <w:lang w:eastAsia="fr-FR"/>
        </w:rPr>
      </w:pPr>
      <w:r w:rsidRPr="00171D19">
        <w:rPr>
          <w:rFonts w:ascii="Times" w:hAnsi="Times" w:cs="Times New Roman"/>
          <w:sz w:val="20"/>
          <w:szCs w:val="20"/>
          <w:lang w:eastAsia="fr-FR"/>
        </w:rPr>
        <w:t xml:space="preserve">Publié le 28.02.2014 à 14H10, mis à jour le 03.03.2014 à 11H30 </w:t>
      </w:r>
    </w:p>
    <w:p w:rsidR="009B444B" w:rsidRDefault="009B444B"/>
    <w:sectPr w:rsidR="009B444B" w:rsidSect="009B444B">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D19"/>
    <w:rsid w:val="000371BB"/>
    <w:rsid w:val="00171D19"/>
    <w:rsid w:val="005359DB"/>
    <w:rsid w:val="00706F43"/>
    <w:rsid w:val="009446C1"/>
    <w:rsid w:val="009B444B"/>
    <w:rsid w:val="00E86F31"/>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937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171D19"/>
    <w:pPr>
      <w:spacing w:before="100" w:beforeAutospacing="1" w:after="100" w:afterAutospacing="1"/>
      <w:outlineLvl w:val="0"/>
    </w:pPr>
    <w:rPr>
      <w:rFonts w:ascii="Times" w:hAnsi="Times"/>
      <w:b/>
      <w:bCs/>
      <w:kern w:val="36"/>
      <w:sz w:val="48"/>
      <w:szCs w:val="48"/>
      <w:lang w:eastAsia="fr-FR"/>
    </w:rPr>
  </w:style>
  <w:style w:type="paragraph" w:styleId="Titre3">
    <w:name w:val="heading 3"/>
    <w:basedOn w:val="Normal"/>
    <w:link w:val="Titre3Car"/>
    <w:uiPriority w:val="9"/>
    <w:qFormat/>
    <w:rsid w:val="00171D19"/>
    <w:pPr>
      <w:spacing w:before="100" w:beforeAutospacing="1" w:after="100" w:afterAutospacing="1"/>
      <w:outlineLvl w:val="2"/>
    </w:pPr>
    <w:rPr>
      <w:rFonts w:ascii="Times" w:hAnsi="Times"/>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171D19"/>
    <w:rPr>
      <w:rFonts w:ascii="Times" w:hAnsi="Times"/>
      <w:b/>
      <w:bCs/>
      <w:kern w:val="36"/>
      <w:sz w:val="48"/>
      <w:szCs w:val="48"/>
      <w:lang w:eastAsia="fr-FR"/>
    </w:rPr>
  </w:style>
  <w:style w:type="character" w:customStyle="1" w:styleId="Titre3Car">
    <w:name w:val="Titre 3 Car"/>
    <w:basedOn w:val="Policepardfaut"/>
    <w:link w:val="Titre3"/>
    <w:uiPriority w:val="9"/>
    <w:rsid w:val="00171D19"/>
    <w:rPr>
      <w:rFonts w:ascii="Times" w:hAnsi="Times"/>
      <w:b/>
      <w:bCs/>
      <w:sz w:val="27"/>
      <w:szCs w:val="27"/>
      <w:lang w:eastAsia="fr-FR"/>
    </w:rPr>
  </w:style>
  <w:style w:type="paragraph" w:customStyle="1" w:styleId="authors">
    <w:name w:val="authors"/>
    <w:basedOn w:val="Normal"/>
    <w:rsid w:val="00171D19"/>
    <w:pPr>
      <w:spacing w:before="100" w:beforeAutospacing="1" w:after="100" w:afterAutospacing="1"/>
    </w:pPr>
    <w:rPr>
      <w:rFonts w:ascii="Times" w:hAnsi="Times"/>
      <w:sz w:val="20"/>
      <w:szCs w:val="20"/>
      <w:lang w:eastAsia="fr-FR"/>
    </w:rPr>
  </w:style>
  <w:style w:type="character" w:customStyle="1" w:styleId="date1">
    <w:name w:val="date1"/>
    <w:basedOn w:val="Policepardfaut"/>
    <w:rsid w:val="00171D19"/>
  </w:style>
  <w:style w:type="character" w:styleId="Lienhypertexte">
    <w:name w:val="Hyperlink"/>
    <w:basedOn w:val="Policepardfaut"/>
    <w:uiPriority w:val="99"/>
    <w:semiHidden/>
    <w:unhideWhenUsed/>
    <w:rsid w:val="00171D19"/>
    <w:rPr>
      <w:color w:val="0000FF"/>
      <w:u w:val="single"/>
    </w:rPr>
  </w:style>
  <w:style w:type="paragraph" w:customStyle="1" w:styleId="bullecommentaire">
    <w:name w:val="bulle_commentaire"/>
    <w:basedOn w:val="Normal"/>
    <w:rsid w:val="00171D19"/>
    <w:pPr>
      <w:spacing w:before="100" w:beforeAutospacing="1" w:after="100" w:afterAutospacing="1"/>
    </w:pPr>
    <w:rPr>
      <w:rFonts w:ascii="Times" w:hAnsi="Times"/>
      <w:sz w:val="20"/>
      <w:szCs w:val="20"/>
      <w:lang w:eastAsia="fr-FR"/>
    </w:rPr>
  </w:style>
  <w:style w:type="character" w:styleId="lev">
    <w:name w:val="Strong"/>
    <w:basedOn w:val="Policepardfaut"/>
    <w:uiPriority w:val="22"/>
    <w:qFormat/>
    <w:rsid w:val="00171D19"/>
    <w:rPr>
      <w:b/>
      <w:bCs/>
    </w:rPr>
  </w:style>
  <w:style w:type="paragraph" w:styleId="NormalWeb">
    <w:name w:val="Normal (Web)"/>
    <w:basedOn w:val="Normal"/>
    <w:uiPriority w:val="99"/>
    <w:semiHidden/>
    <w:unhideWhenUsed/>
    <w:rsid w:val="00171D19"/>
    <w:pPr>
      <w:spacing w:before="100" w:beforeAutospacing="1" w:after="100" w:afterAutospacing="1"/>
    </w:pPr>
    <w:rPr>
      <w:rFonts w:ascii="Times" w:hAnsi="Times" w:cs="Times New Roman"/>
      <w:sz w:val="20"/>
      <w:szCs w:val="20"/>
      <w:lang w:eastAsia="fr-FR"/>
    </w:rPr>
  </w:style>
  <w:style w:type="character" w:styleId="Accentuation">
    <w:name w:val="Emphasis"/>
    <w:basedOn w:val="Policepardfaut"/>
    <w:uiPriority w:val="20"/>
    <w:qFormat/>
    <w:rsid w:val="00171D1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171D19"/>
    <w:pPr>
      <w:spacing w:before="100" w:beforeAutospacing="1" w:after="100" w:afterAutospacing="1"/>
      <w:outlineLvl w:val="0"/>
    </w:pPr>
    <w:rPr>
      <w:rFonts w:ascii="Times" w:hAnsi="Times"/>
      <w:b/>
      <w:bCs/>
      <w:kern w:val="36"/>
      <w:sz w:val="48"/>
      <w:szCs w:val="48"/>
      <w:lang w:eastAsia="fr-FR"/>
    </w:rPr>
  </w:style>
  <w:style w:type="paragraph" w:styleId="Titre3">
    <w:name w:val="heading 3"/>
    <w:basedOn w:val="Normal"/>
    <w:link w:val="Titre3Car"/>
    <w:uiPriority w:val="9"/>
    <w:qFormat/>
    <w:rsid w:val="00171D19"/>
    <w:pPr>
      <w:spacing w:before="100" w:beforeAutospacing="1" w:after="100" w:afterAutospacing="1"/>
      <w:outlineLvl w:val="2"/>
    </w:pPr>
    <w:rPr>
      <w:rFonts w:ascii="Times" w:hAnsi="Times"/>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171D19"/>
    <w:rPr>
      <w:rFonts w:ascii="Times" w:hAnsi="Times"/>
      <w:b/>
      <w:bCs/>
      <w:kern w:val="36"/>
      <w:sz w:val="48"/>
      <w:szCs w:val="48"/>
      <w:lang w:eastAsia="fr-FR"/>
    </w:rPr>
  </w:style>
  <w:style w:type="character" w:customStyle="1" w:styleId="Titre3Car">
    <w:name w:val="Titre 3 Car"/>
    <w:basedOn w:val="Policepardfaut"/>
    <w:link w:val="Titre3"/>
    <w:uiPriority w:val="9"/>
    <w:rsid w:val="00171D19"/>
    <w:rPr>
      <w:rFonts w:ascii="Times" w:hAnsi="Times"/>
      <w:b/>
      <w:bCs/>
      <w:sz w:val="27"/>
      <w:szCs w:val="27"/>
      <w:lang w:eastAsia="fr-FR"/>
    </w:rPr>
  </w:style>
  <w:style w:type="paragraph" w:customStyle="1" w:styleId="authors">
    <w:name w:val="authors"/>
    <w:basedOn w:val="Normal"/>
    <w:rsid w:val="00171D19"/>
    <w:pPr>
      <w:spacing w:before="100" w:beforeAutospacing="1" w:after="100" w:afterAutospacing="1"/>
    </w:pPr>
    <w:rPr>
      <w:rFonts w:ascii="Times" w:hAnsi="Times"/>
      <w:sz w:val="20"/>
      <w:szCs w:val="20"/>
      <w:lang w:eastAsia="fr-FR"/>
    </w:rPr>
  </w:style>
  <w:style w:type="character" w:customStyle="1" w:styleId="date1">
    <w:name w:val="date1"/>
    <w:basedOn w:val="Policepardfaut"/>
    <w:rsid w:val="00171D19"/>
  </w:style>
  <w:style w:type="character" w:styleId="Lienhypertexte">
    <w:name w:val="Hyperlink"/>
    <w:basedOn w:val="Policepardfaut"/>
    <w:uiPriority w:val="99"/>
    <w:semiHidden/>
    <w:unhideWhenUsed/>
    <w:rsid w:val="00171D19"/>
    <w:rPr>
      <w:color w:val="0000FF"/>
      <w:u w:val="single"/>
    </w:rPr>
  </w:style>
  <w:style w:type="paragraph" w:customStyle="1" w:styleId="bullecommentaire">
    <w:name w:val="bulle_commentaire"/>
    <w:basedOn w:val="Normal"/>
    <w:rsid w:val="00171D19"/>
    <w:pPr>
      <w:spacing w:before="100" w:beforeAutospacing="1" w:after="100" w:afterAutospacing="1"/>
    </w:pPr>
    <w:rPr>
      <w:rFonts w:ascii="Times" w:hAnsi="Times"/>
      <w:sz w:val="20"/>
      <w:szCs w:val="20"/>
      <w:lang w:eastAsia="fr-FR"/>
    </w:rPr>
  </w:style>
  <w:style w:type="character" w:styleId="lev">
    <w:name w:val="Strong"/>
    <w:basedOn w:val="Policepardfaut"/>
    <w:uiPriority w:val="22"/>
    <w:qFormat/>
    <w:rsid w:val="00171D19"/>
    <w:rPr>
      <w:b/>
      <w:bCs/>
    </w:rPr>
  </w:style>
  <w:style w:type="paragraph" w:styleId="NormalWeb">
    <w:name w:val="Normal (Web)"/>
    <w:basedOn w:val="Normal"/>
    <w:uiPriority w:val="99"/>
    <w:semiHidden/>
    <w:unhideWhenUsed/>
    <w:rsid w:val="00171D19"/>
    <w:pPr>
      <w:spacing w:before="100" w:beforeAutospacing="1" w:after="100" w:afterAutospacing="1"/>
    </w:pPr>
    <w:rPr>
      <w:rFonts w:ascii="Times" w:hAnsi="Times" w:cs="Times New Roman"/>
      <w:sz w:val="20"/>
      <w:szCs w:val="20"/>
      <w:lang w:eastAsia="fr-FR"/>
    </w:rPr>
  </w:style>
  <w:style w:type="character" w:styleId="Accentuation">
    <w:name w:val="Emphasis"/>
    <w:basedOn w:val="Policepardfaut"/>
    <w:uiPriority w:val="20"/>
    <w:qFormat/>
    <w:rsid w:val="00171D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014855">
      <w:bodyDiv w:val="1"/>
      <w:marLeft w:val="0"/>
      <w:marRight w:val="0"/>
      <w:marTop w:val="0"/>
      <w:marBottom w:val="0"/>
      <w:divBdr>
        <w:top w:val="none" w:sz="0" w:space="0" w:color="auto"/>
        <w:left w:val="none" w:sz="0" w:space="0" w:color="auto"/>
        <w:bottom w:val="none" w:sz="0" w:space="0" w:color="auto"/>
        <w:right w:val="none" w:sz="0" w:space="0" w:color="auto"/>
      </w:divBdr>
      <w:divsChild>
        <w:div w:id="1158301827">
          <w:marLeft w:val="0"/>
          <w:marRight w:val="0"/>
          <w:marTop w:val="0"/>
          <w:marBottom w:val="0"/>
          <w:divBdr>
            <w:top w:val="none" w:sz="0" w:space="0" w:color="auto"/>
            <w:left w:val="none" w:sz="0" w:space="0" w:color="auto"/>
            <w:bottom w:val="none" w:sz="0" w:space="0" w:color="auto"/>
            <w:right w:val="none" w:sz="0" w:space="0" w:color="auto"/>
          </w:divBdr>
        </w:div>
        <w:div w:id="1934851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express.fr/education/education-la-revolution-numerique-est-en-marche_1287587.html%2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4403</Characters>
  <Application>Microsoft Macintosh Word</Application>
  <DocSecurity>0</DocSecurity>
  <Lines>36</Lines>
  <Paragraphs>10</Paragraphs>
  <ScaleCrop>false</ScaleCrop>
  <Company>Personnel</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1</cp:revision>
  <cp:lastPrinted>2014-08-27T09:17:00Z</cp:lastPrinted>
  <dcterms:created xsi:type="dcterms:W3CDTF">2014-08-27T09:16:00Z</dcterms:created>
  <dcterms:modified xsi:type="dcterms:W3CDTF">2014-08-27T09:17:00Z</dcterms:modified>
</cp:coreProperties>
</file>