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D2" w:rsidRDefault="00AC2ED2" w:rsidP="00175F1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D13805"/>
          <w:sz w:val="48"/>
          <w:szCs w:val="48"/>
        </w:rPr>
      </w:pPr>
      <w:r>
        <w:rPr>
          <w:rFonts w:ascii="Helvetica" w:hAnsi="Helvetica" w:cs="Helvetica"/>
          <w:color w:val="D13805"/>
          <w:sz w:val="48"/>
          <w:szCs w:val="48"/>
        </w:rPr>
        <w:t>Est-il possible de s’approprier le futur en le vivant… démocratiquement ?</w:t>
      </w:r>
    </w:p>
    <w:p w:rsidR="00AC2ED2" w:rsidRDefault="00AC2ED2" w:rsidP="00AC2ED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E2E2E"/>
        </w:rPr>
      </w:pPr>
      <w:r>
        <w:rPr>
          <w:rFonts w:ascii="Helvetica" w:hAnsi="Helvetica" w:cs="Helvetica"/>
          <w:color w:val="2E2E2E"/>
        </w:rPr>
        <w:t> </w:t>
      </w:r>
    </w:p>
    <w:p w:rsidR="00AC2ED2" w:rsidRDefault="00AC2ED2" w:rsidP="00AC2ED2">
      <w:pPr>
        <w:widowControl w:val="0"/>
        <w:autoSpaceDE w:val="0"/>
        <w:autoSpaceDN w:val="0"/>
        <w:adjustRightInd w:val="0"/>
        <w:spacing w:after="100"/>
        <w:jc w:val="center"/>
        <w:rPr>
          <w:rFonts w:ascii="Arial" w:hAnsi="Arial" w:cs="Arial"/>
          <w:color w:val="262626"/>
          <w:sz w:val="44"/>
          <w:szCs w:val="44"/>
        </w:rPr>
      </w:pPr>
      <w:r w:rsidRPr="00175F19">
        <w:rPr>
          <w:rFonts w:ascii="Arial" w:hAnsi="Arial" w:cs="Arial"/>
          <w:b/>
          <w:bCs/>
          <w:color w:val="083B6C"/>
          <w:sz w:val="96"/>
          <w:szCs w:val="96"/>
          <w:highlight w:val="yellow"/>
        </w:rPr>
        <w:t xml:space="preserve">« How to survive the digital </w:t>
      </w:r>
      <w:proofErr w:type="spellStart"/>
      <w:r w:rsidRPr="00175F19">
        <w:rPr>
          <w:rFonts w:ascii="Arial" w:hAnsi="Arial" w:cs="Arial"/>
          <w:b/>
          <w:bCs/>
          <w:color w:val="083B6C"/>
          <w:sz w:val="96"/>
          <w:szCs w:val="96"/>
          <w:highlight w:val="yellow"/>
        </w:rPr>
        <w:t>revolution</w:t>
      </w:r>
      <w:proofErr w:type="spellEnd"/>
      <w:r w:rsidRPr="00175F19">
        <w:rPr>
          <w:rFonts w:ascii="Arial" w:hAnsi="Arial" w:cs="Arial"/>
          <w:b/>
          <w:bCs/>
          <w:color w:val="083B6C"/>
          <w:sz w:val="96"/>
          <w:szCs w:val="96"/>
          <w:highlight w:val="yellow"/>
        </w:rPr>
        <w:t xml:space="preserve"> ? »</w:t>
      </w:r>
    </w:p>
    <w:p w:rsidR="00175F19" w:rsidRPr="00175F19" w:rsidRDefault="00175F19" w:rsidP="00175F1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E2E2E"/>
          <w:sz w:val="28"/>
          <w:szCs w:val="28"/>
        </w:rPr>
      </w:pPr>
      <w:r w:rsidRPr="00175F19">
        <w:rPr>
          <w:rFonts w:ascii="Helvetica" w:hAnsi="Helvetica" w:cs="Helvetica"/>
          <w:color w:val="2E2E2E"/>
          <w:sz w:val="28"/>
          <w:szCs w:val="28"/>
        </w:rPr>
        <w:t>Un événement organisé par la </w:t>
      </w:r>
      <w:hyperlink r:id="rId6" w:history="1">
        <w:r w:rsidRPr="00175F19">
          <w:rPr>
            <w:rFonts w:ascii="Helvetica" w:hAnsi="Helvetica" w:cs="Helvetica"/>
            <w:color w:val="820006"/>
            <w:sz w:val="28"/>
            <w:szCs w:val="28"/>
          </w:rPr>
          <w:t>Société suisse d’informatique</w:t>
        </w:r>
      </w:hyperlink>
      <w:r w:rsidRPr="00175F19">
        <w:rPr>
          <w:rFonts w:ascii="Helvetica" w:hAnsi="Helvetica" w:cs="Helvetica"/>
          <w:color w:val="2E2E2E"/>
          <w:sz w:val="28"/>
          <w:szCs w:val="28"/>
        </w:rPr>
        <w:t> et les </w:t>
      </w:r>
      <w:hyperlink r:id="rId7" w:history="1">
        <w:r w:rsidRPr="00175F19">
          <w:rPr>
            <w:rFonts w:ascii="Helvetica" w:hAnsi="Helvetica" w:cs="Helvetica"/>
            <w:color w:val="820006"/>
            <w:sz w:val="28"/>
            <w:szCs w:val="28"/>
          </w:rPr>
          <w:t>Causeries du jeudi</w:t>
        </w:r>
      </w:hyperlink>
      <w:r w:rsidRPr="00175F19">
        <w:rPr>
          <w:rFonts w:ascii="Helvetica" w:hAnsi="Helvetica" w:cs="Helvetica"/>
          <w:color w:val="2E2E2E"/>
          <w:sz w:val="28"/>
          <w:szCs w:val="28"/>
        </w:rPr>
        <w:t>.</w:t>
      </w:r>
    </w:p>
    <w:p w:rsidR="00175F19" w:rsidRPr="00175F19" w:rsidRDefault="00175F19" w:rsidP="00175F1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E2E2E"/>
          <w:sz w:val="28"/>
          <w:szCs w:val="28"/>
        </w:rPr>
      </w:pPr>
      <w:r w:rsidRPr="00175F19">
        <w:rPr>
          <w:rFonts w:ascii="Helvetica" w:hAnsi="Helvetica" w:cs="Helvetica"/>
          <w:color w:val="2E2E2E"/>
          <w:sz w:val="28"/>
          <w:szCs w:val="28"/>
        </w:rPr>
        <w:t xml:space="preserve">L’évolution galopante des technologies de l’information et de la communication </w:t>
      </w:r>
      <w:proofErr w:type="gramStart"/>
      <w:r w:rsidRPr="00175F19">
        <w:rPr>
          <w:rFonts w:ascii="Helvetica" w:hAnsi="Helvetica" w:cs="Helvetica"/>
          <w:color w:val="2E2E2E"/>
          <w:sz w:val="28"/>
          <w:szCs w:val="28"/>
        </w:rPr>
        <w:t>entraînent</w:t>
      </w:r>
      <w:proofErr w:type="gramEnd"/>
      <w:r w:rsidRPr="00175F19">
        <w:rPr>
          <w:rFonts w:ascii="Helvetica" w:hAnsi="Helvetica" w:cs="Helvetica"/>
          <w:color w:val="2E2E2E"/>
          <w:sz w:val="28"/>
          <w:szCs w:val="28"/>
        </w:rPr>
        <w:t xml:space="preserve"> inéluctablement nos sociétés à affronter des défis fondamentaux. Elle offre dans le même temps des opportunités qui dépassent les cadres traditionnels de développement.</w:t>
      </w:r>
    </w:p>
    <w:p w:rsidR="00175F19" w:rsidRDefault="00175F19" w:rsidP="00175F1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E2E2E"/>
          <w:sz w:val="28"/>
          <w:szCs w:val="28"/>
        </w:rPr>
      </w:pPr>
      <w:r w:rsidRPr="00175F19">
        <w:rPr>
          <w:rFonts w:ascii="Helvetica" w:hAnsi="Helvetica" w:cs="Helvetica"/>
          <w:color w:val="2E2E2E"/>
          <w:sz w:val="28"/>
          <w:szCs w:val="28"/>
        </w:rPr>
        <w:t xml:space="preserve">Génératrice de progrès considérables elle affecte nos sociétés dans leurs fondements de base – culture, langues traditions, etc. – et amène </w:t>
      </w:r>
      <w:r w:rsidRPr="00175F19">
        <w:rPr>
          <w:rFonts w:ascii="Helvetica" w:hAnsi="Helvetica" w:cs="Helvetica"/>
          <w:b/>
          <w:color w:val="2E2E2E"/>
          <w:sz w:val="28"/>
          <w:szCs w:val="28"/>
        </w:rPr>
        <w:t>plusieurs constats</w:t>
      </w:r>
      <w:r w:rsidRPr="00175F19">
        <w:rPr>
          <w:rFonts w:ascii="Helvetica" w:hAnsi="Helvetica" w:cs="Helvetica"/>
          <w:color w:val="2E2E2E"/>
          <w:sz w:val="28"/>
          <w:szCs w:val="28"/>
        </w:rPr>
        <w:t xml:space="preserve"> :</w:t>
      </w:r>
    </w:p>
    <w:p w:rsidR="00E60CDF" w:rsidRPr="00175F19" w:rsidRDefault="00E60CDF" w:rsidP="00175F1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E2E2E"/>
          <w:sz w:val="28"/>
          <w:szCs w:val="28"/>
        </w:rPr>
      </w:pPr>
    </w:p>
    <w:p w:rsidR="00175F19" w:rsidRDefault="00175F19" w:rsidP="00E60C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ind w:hanging="720"/>
        <w:rPr>
          <w:rFonts w:ascii="Helvetica" w:hAnsi="Helvetica" w:cs="Helvetica"/>
          <w:color w:val="2E2E2E"/>
        </w:rPr>
      </w:pPr>
      <w:r>
        <w:rPr>
          <w:rFonts w:ascii="Helvetica" w:hAnsi="Helvetica" w:cs="Helvetica"/>
          <w:color w:val="2E2E2E"/>
          <w:sz w:val="32"/>
          <w:szCs w:val="32"/>
        </w:rPr>
        <w:t>une augmentation du pouvoir de compagnies planétaires qui s’affranchissent des frontières de pays;</w:t>
      </w:r>
    </w:p>
    <w:p w:rsidR="00175F19" w:rsidRDefault="00175F19" w:rsidP="00E60C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ind w:hanging="720"/>
        <w:rPr>
          <w:rFonts w:ascii="Helvetica" w:hAnsi="Helvetica" w:cs="Helvetica"/>
          <w:color w:val="2E2E2E"/>
        </w:rPr>
      </w:pPr>
      <w:r>
        <w:rPr>
          <w:rFonts w:ascii="Helvetica" w:hAnsi="Helvetica" w:cs="Helvetica"/>
          <w:color w:val="2E2E2E"/>
          <w:sz w:val="32"/>
          <w:szCs w:val="32"/>
        </w:rPr>
        <w:t xml:space="preserve">un problème lancinant, celui de la «digital </w:t>
      </w:r>
      <w:proofErr w:type="spellStart"/>
      <w:r>
        <w:rPr>
          <w:rFonts w:ascii="Helvetica" w:hAnsi="Helvetica" w:cs="Helvetica"/>
          <w:color w:val="2E2E2E"/>
          <w:sz w:val="32"/>
          <w:szCs w:val="32"/>
        </w:rPr>
        <w:t>equity</w:t>
      </w:r>
      <w:proofErr w:type="spellEnd"/>
      <w:r>
        <w:rPr>
          <w:rFonts w:ascii="Helvetica" w:hAnsi="Helvetica" w:cs="Helvetica"/>
          <w:color w:val="2E2E2E"/>
          <w:sz w:val="32"/>
          <w:szCs w:val="32"/>
        </w:rPr>
        <w:t>»;</w:t>
      </w:r>
    </w:p>
    <w:p w:rsidR="00175F19" w:rsidRDefault="00175F19" w:rsidP="00E60C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ind w:hanging="720"/>
        <w:rPr>
          <w:rFonts w:ascii="Helvetica" w:hAnsi="Helvetica" w:cs="Helvetica"/>
          <w:color w:val="2E2E2E"/>
        </w:rPr>
      </w:pPr>
      <w:r>
        <w:rPr>
          <w:rFonts w:ascii="Helvetica" w:hAnsi="Helvetica" w:cs="Helvetica"/>
          <w:color w:val="2E2E2E"/>
          <w:sz w:val="32"/>
          <w:szCs w:val="32"/>
        </w:rPr>
        <w:t>l’absence quasi généralisée de code éthique ou de code de conduite;</w:t>
      </w:r>
    </w:p>
    <w:p w:rsidR="00175F19" w:rsidRDefault="00175F19" w:rsidP="00E60C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ind w:hanging="720"/>
        <w:rPr>
          <w:rFonts w:ascii="Helvetica" w:hAnsi="Helvetica" w:cs="Helvetica"/>
          <w:color w:val="2E2E2E"/>
        </w:rPr>
      </w:pPr>
      <w:r>
        <w:rPr>
          <w:rFonts w:ascii="Helvetica" w:hAnsi="Helvetica" w:cs="Helvetica"/>
          <w:color w:val="2E2E2E"/>
          <w:sz w:val="32"/>
          <w:szCs w:val="32"/>
        </w:rPr>
        <w:t>le manque d’éducation de nombreuses couches de la population aussi bien dans les pays dits développés que dans ceux en développement;</w:t>
      </w:r>
    </w:p>
    <w:p w:rsidR="00175F19" w:rsidRDefault="00175F19" w:rsidP="00E60C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ind w:hanging="720"/>
        <w:rPr>
          <w:rFonts w:ascii="Helvetica" w:hAnsi="Helvetica" w:cs="Helvetica"/>
          <w:color w:val="2E2E2E"/>
        </w:rPr>
      </w:pPr>
      <w:r>
        <w:rPr>
          <w:rFonts w:ascii="Helvetica" w:hAnsi="Helvetica" w:cs="Helvetica"/>
          <w:color w:val="2E2E2E"/>
          <w:sz w:val="32"/>
          <w:szCs w:val="32"/>
        </w:rPr>
        <w:t>une vulnérabilité croissante des sociétés face à l’impact grandissant de ces technologies sur la grande majorité des activités humaines ;</w:t>
      </w:r>
    </w:p>
    <w:p w:rsidR="00175F19" w:rsidRDefault="00175F19" w:rsidP="00E60C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ind w:hanging="720"/>
        <w:rPr>
          <w:rFonts w:ascii="Helvetica" w:hAnsi="Helvetica" w:cs="Helvetica"/>
          <w:color w:val="2E2E2E"/>
        </w:rPr>
      </w:pPr>
      <w:r>
        <w:rPr>
          <w:rFonts w:ascii="Helvetica" w:hAnsi="Helvetica" w:cs="Helvetica"/>
          <w:color w:val="2E2E2E"/>
          <w:sz w:val="32"/>
          <w:szCs w:val="32"/>
        </w:rPr>
        <w:t>une prise de conscience très relative de la part des décideurs et des milieux politiques face à cette situation</w:t>
      </w:r>
      <w:r>
        <w:rPr>
          <w:rFonts w:ascii="Helvetica" w:hAnsi="Helvetica" w:cs="Helvetica"/>
          <w:color w:val="2E2E2E"/>
        </w:rPr>
        <w:t>.</w:t>
      </w:r>
    </w:p>
    <w:p w:rsidR="00175F19" w:rsidRDefault="00175F19" w:rsidP="00175F1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E2E2E"/>
        </w:rPr>
      </w:pPr>
      <w:r>
        <w:rPr>
          <w:rFonts w:ascii="Helvetica" w:hAnsi="Helvetica" w:cs="Helvetica"/>
          <w:color w:val="2E2E2E"/>
          <w:sz w:val="32"/>
          <w:szCs w:val="32"/>
        </w:rPr>
        <w:lastRenderedPageBreak/>
        <w:t>  </w:t>
      </w:r>
    </w:p>
    <w:p w:rsidR="00E60CDF" w:rsidRDefault="00175F19" w:rsidP="005C40D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E2E2E"/>
          <w:sz w:val="52"/>
          <w:szCs w:val="52"/>
        </w:rPr>
      </w:pPr>
      <w:r w:rsidRPr="005C40DE">
        <w:rPr>
          <w:rFonts w:ascii="Helvetica" w:hAnsi="Helvetica" w:cs="Helvetica"/>
          <w:b/>
          <w:color w:val="2E2E2E"/>
          <w:sz w:val="52"/>
          <w:szCs w:val="52"/>
        </w:rPr>
        <w:t xml:space="preserve">Que proposer alors ? </w:t>
      </w:r>
    </w:p>
    <w:p w:rsidR="005C40DE" w:rsidRPr="005C40DE" w:rsidRDefault="005C40DE" w:rsidP="005C40D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E2E2E"/>
          <w:sz w:val="52"/>
          <w:szCs w:val="52"/>
        </w:rPr>
      </w:pPr>
    </w:p>
    <w:p w:rsidR="00175F19" w:rsidRPr="005C40DE" w:rsidRDefault="00175F19" w:rsidP="005C40D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E2E2E"/>
          <w:sz w:val="52"/>
          <w:szCs w:val="52"/>
        </w:rPr>
      </w:pPr>
      <w:r w:rsidRPr="005C40DE">
        <w:rPr>
          <w:rFonts w:ascii="Helvetica" w:hAnsi="Helvetica" w:cs="Helvetica"/>
          <w:b/>
          <w:color w:val="2E2E2E"/>
          <w:sz w:val="52"/>
          <w:szCs w:val="52"/>
        </w:rPr>
        <w:t>Comment</w:t>
      </w:r>
      <w:r w:rsidR="005C40DE" w:rsidRPr="005C40DE">
        <w:rPr>
          <w:rFonts w:ascii="Helvetica" w:hAnsi="Helvetica" w:cs="Helvetica"/>
          <w:b/>
          <w:color w:val="2E2E2E"/>
          <w:sz w:val="52"/>
          <w:szCs w:val="52"/>
        </w:rPr>
        <w:t>,</w:t>
      </w:r>
      <w:r w:rsidRPr="005C40DE">
        <w:rPr>
          <w:rFonts w:ascii="Helvetica" w:hAnsi="Helvetica" w:cs="Helvetica"/>
          <w:b/>
          <w:color w:val="2E2E2E"/>
          <w:sz w:val="52"/>
          <w:szCs w:val="52"/>
        </w:rPr>
        <w:t xml:space="preserve"> dans ce contexte, responsabiliser les citoyens ?</w:t>
      </w:r>
    </w:p>
    <w:p w:rsidR="00E60CDF" w:rsidRPr="00E60CDF" w:rsidRDefault="00E60CDF" w:rsidP="00175F1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2E2E2E"/>
          <w:sz w:val="32"/>
          <w:szCs w:val="32"/>
        </w:rPr>
      </w:pPr>
    </w:p>
    <w:p w:rsidR="005C40DE" w:rsidRDefault="005C40DE" w:rsidP="00175F1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E2E2E"/>
          <w:sz w:val="32"/>
          <w:szCs w:val="32"/>
          <w:highlight w:val="yellow"/>
        </w:rPr>
      </w:pPr>
    </w:p>
    <w:p w:rsidR="00175F19" w:rsidRDefault="00175F19" w:rsidP="00175F1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E2E2E"/>
          <w:sz w:val="32"/>
          <w:szCs w:val="32"/>
        </w:rPr>
      </w:pPr>
      <w:r w:rsidRPr="00E60CDF">
        <w:rPr>
          <w:rFonts w:ascii="Helvetica" w:hAnsi="Helvetica" w:cs="Helvetica"/>
          <w:color w:val="2E2E2E"/>
          <w:sz w:val="32"/>
          <w:szCs w:val="32"/>
          <w:highlight w:val="yellow"/>
        </w:rPr>
        <w:t>Pour en savoir plus et pour en débattre ensemble, rejoignez-nous à l’espace </w:t>
      </w:r>
      <w:proofErr w:type="spellStart"/>
      <w:r w:rsidRPr="00E60CDF">
        <w:rPr>
          <w:rFonts w:ascii="Helvetica" w:hAnsi="Helvetica" w:cs="Helvetica"/>
          <w:i/>
          <w:iCs/>
          <w:color w:val="2E2E2E"/>
          <w:sz w:val="32"/>
          <w:szCs w:val="32"/>
          <w:highlight w:val="yellow"/>
        </w:rPr>
        <w:t>coworking</w:t>
      </w:r>
      <w:r w:rsidRPr="00E60CDF">
        <w:rPr>
          <w:rFonts w:ascii="Helvetica" w:hAnsi="Helvetica" w:cs="Helvetica"/>
          <w:color w:val="2E2E2E"/>
          <w:sz w:val="32"/>
          <w:szCs w:val="32"/>
          <w:highlight w:val="yellow"/>
        </w:rPr>
        <w:t>Voisins</w:t>
      </w:r>
      <w:proofErr w:type="spellEnd"/>
      <w:r w:rsidRPr="00E60CDF">
        <w:rPr>
          <w:rFonts w:ascii="Helvetica" w:hAnsi="Helvetica" w:cs="Helvetica"/>
          <w:color w:val="2E2E2E"/>
          <w:sz w:val="32"/>
          <w:szCs w:val="32"/>
          <w:highlight w:val="yellow"/>
        </w:rPr>
        <w:t xml:space="preserve"> lors de la causerie du 24 novembre prochain.</w:t>
      </w:r>
    </w:p>
    <w:p w:rsidR="00E60CDF" w:rsidRDefault="00E60CDF" w:rsidP="00175F1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E2E2E"/>
        </w:rPr>
      </w:pPr>
    </w:p>
    <w:p w:rsidR="00175F19" w:rsidRDefault="00175F19" w:rsidP="00175F1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E2E2E"/>
        </w:rPr>
      </w:pPr>
      <w:r>
        <w:rPr>
          <w:rFonts w:ascii="Helvetica" w:hAnsi="Helvetica" w:cs="Helvetica"/>
          <w:color w:val="2E2E2E"/>
          <w:sz w:val="32"/>
          <w:szCs w:val="32"/>
        </w:rPr>
        <w:t>La présentation sera donnée en anglais tandis que la discussion se fera en français et en anglais.</w:t>
      </w:r>
    </w:p>
    <w:p w:rsidR="00175F19" w:rsidRDefault="00175F19" w:rsidP="00175F19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color w:val="2E2E2E"/>
        </w:rPr>
      </w:pPr>
    </w:p>
    <w:p w:rsidR="005C40DE" w:rsidRDefault="005C40DE" w:rsidP="00175F19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color w:val="2E2E2E"/>
        </w:rPr>
      </w:pPr>
    </w:p>
    <w:p w:rsidR="00175F19" w:rsidRDefault="00175F19" w:rsidP="00175F1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820006"/>
        </w:rPr>
      </w:pPr>
      <w:r>
        <w:rPr>
          <w:rFonts w:ascii="Helvetica" w:hAnsi="Helvetica" w:cs="Helvetica"/>
          <w:color w:val="2E2E2E"/>
        </w:rPr>
        <w:fldChar w:fldCharType="begin"/>
      </w:r>
      <w:r>
        <w:rPr>
          <w:rFonts w:ascii="Helvetica" w:hAnsi="Helvetica" w:cs="Helvetica"/>
          <w:color w:val="2E2E2E"/>
        </w:rPr>
        <w:instrText>HYPERLINK "http://www.coss.ethz.ch/people/helbing.html"</w:instrText>
      </w:r>
      <w:r>
        <w:rPr>
          <w:rFonts w:ascii="Helvetica" w:hAnsi="Helvetica" w:cs="Helvetica"/>
          <w:color w:val="2E2E2E"/>
        </w:rPr>
      </w:r>
      <w:r>
        <w:rPr>
          <w:rFonts w:ascii="Helvetica" w:hAnsi="Helvetica" w:cs="Helvetica"/>
          <w:color w:val="2E2E2E"/>
        </w:rPr>
        <w:fldChar w:fldCharType="separate"/>
      </w:r>
      <w:r>
        <w:rPr>
          <w:rFonts w:ascii="Helvetica" w:hAnsi="Helvetica" w:cs="Helvetica"/>
          <w:noProof/>
          <w:color w:val="820006"/>
          <w:lang w:eastAsia="fr-FR"/>
        </w:rPr>
        <w:drawing>
          <wp:inline distT="0" distB="0" distL="0" distR="0" wp14:anchorId="770980A9" wp14:editId="4299CEB0">
            <wp:extent cx="1900555" cy="1900555"/>
            <wp:effectExtent l="0" t="0" r="4445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CDF" w:rsidRDefault="00175F19" w:rsidP="00175F1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E2E2E"/>
          <w:sz w:val="32"/>
          <w:szCs w:val="32"/>
        </w:rPr>
      </w:pPr>
      <w:r>
        <w:rPr>
          <w:rFonts w:ascii="Helvetica" w:hAnsi="Helvetica" w:cs="Helvetica"/>
          <w:color w:val="820006"/>
          <w:sz w:val="32"/>
          <w:szCs w:val="32"/>
        </w:rPr>
        <w:t xml:space="preserve">Dirk </w:t>
      </w:r>
      <w:proofErr w:type="spellStart"/>
      <w:r>
        <w:rPr>
          <w:rFonts w:ascii="Helvetica" w:hAnsi="Helvetica" w:cs="Helvetica"/>
          <w:color w:val="820006"/>
          <w:sz w:val="32"/>
          <w:szCs w:val="32"/>
        </w:rPr>
        <w:t>Helbing</w:t>
      </w:r>
      <w:proofErr w:type="spellEnd"/>
      <w:r>
        <w:rPr>
          <w:rFonts w:ascii="Helvetica" w:hAnsi="Helvetica" w:cs="Helvetica"/>
          <w:color w:val="2E2E2E"/>
        </w:rPr>
        <w:fldChar w:fldCharType="end"/>
      </w:r>
      <w:r>
        <w:rPr>
          <w:rFonts w:ascii="Helvetica" w:hAnsi="Helvetica" w:cs="Helvetica"/>
          <w:color w:val="2E2E2E"/>
          <w:sz w:val="32"/>
          <w:szCs w:val="32"/>
        </w:rPr>
        <w:t> est sociologue et informaticien. Il enseigne à l’ETH. Auteur de nombreux travaux et projets et recherches, il a récemment développé </w:t>
      </w:r>
    </w:p>
    <w:p w:rsidR="00175F19" w:rsidRPr="00E60CDF" w:rsidRDefault="00175F19" w:rsidP="00E60CD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2E2E2E"/>
        </w:rPr>
      </w:pPr>
      <w:r w:rsidRPr="00E60CDF">
        <w:rPr>
          <w:rFonts w:ascii="Helvetica" w:hAnsi="Helvetica" w:cs="Helvetica"/>
          <w:b/>
          <w:i/>
          <w:iCs/>
          <w:color w:val="3F3F3F"/>
          <w:sz w:val="32"/>
          <w:szCs w:val="32"/>
        </w:rPr>
        <w:t xml:space="preserve">« </w:t>
      </w:r>
      <w:proofErr w:type="spellStart"/>
      <w:r w:rsidRPr="00E60CDF">
        <w:rPr>
          <w:rFonts w:ascii="Helvetica" w:hAnsi="Helvetica" w:cs="Helvetica"/>
          <w:b/>
          <w:i/>
          <w:iCs/>
          <w:color w:val="3F3F3F"/>
          <w:sz w:val="32"/>
          <w:szCs w:val="32"/>
        </w:rPr>
        <w:t>Planetary</w:t>
      </w:r>
      <w:proofErr w:type="spellEnd"/>
      <w:r w:rsidRPr="00E60CDF">
        <w:rPr>
          <w:rFonts w:ascii="Helvetica" w:hAnsi="Helvetica" w:cs="Helvetica"/>
          <w:b/>
          <w:i/>
          <w:iCs/>
          <w:color w:val="3F3F3F"/>
          <w:sz w:val="32"/>
          <w:szCs w:val="32"/>
        </w:rPr>
        <w:t xml:space="preserve"> </w:t>
      </w:r>
      <w:proofErr w:type="spellStart"/>
      <w:r w:rsidRPr="00E60CDF">
        <w:rPr>
          <w:rFonts w:ascii="Helvetica" w:hAnsi="Helvetica" w:cs="Helvetica"/>
          <w:b/>
          <w:i/>
          <w:iCs/>
          <w:color w:val="3F3F3F"/>
          <w:sz w:val="32"/>
          <w:szCs w:val="32"/>
        </w:rPr>
        <w:t>Nervous</w:t>
      </w:r>
      <w:proofErr w:type="spellEnd"/>
      <w:r w:rsidRPr="00E60CDF">
        <w:rPr>
          <w:rFonts w:ascii="Helvetica" w:hAnsi="Helvetica" w:cs="Helvetica"/>
          <w:b/>
          <w:i/>
          <w:iCs/>
          <w:color w:val="3F3F3F"/>
          <w:sz w:val="32"/>
          <w:szCs w:val="32"/>
        </w:rPr>
        <w:t xml:space="preserve"> System as a </w:t>
      </w:r>
      <w:proofErr w:type="spellStart"/>
      <w:r w:rsidRPr="00E60CDF">
        <w:rPr>
          <w:rFonts w:ascii="Helvetica" w:hAnsi="Helvetica" w:cs="Helvetica"/>
          <w:b/>
          <w:i/>
          <w:iCs/>
          <w:color w:val="3F3F3F"/>
          <w:sz w:val="32"/>
          <w:szCs w:val="32"/>
        </w:rPr>
        <w:t>citizen</w:t>
      </w:r>
      <w:proofErr w:type="spellEnd"/>
      <w:r w:rsidRPr="00E60CDF">
        <w:rPr>
          <w:rFonts w:ascii="Helvetica" w:hAnsi="Helvetica" w:cs="Helvetica"/>
          <w:b/>
          <w:i/>
          <w:iCs/>
          <w:color w:val="3F3F3F"/>
          <w:sz w:val="32"/>
          <w:szCs w:val="32"/>
        </w:rPr>
        <w:t xml:space="preserve"> Web».</w:t>
      </w:r>
    </w:p>
    <w:p w:rsidR="00175F19" w:rsidRDefault="00175F19" w:rsidP="00175F1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E2E2E"/>
        </w:rPr>
      </w:pPr>
      <w:r>
        <w:rPr>
          <w:rFonts w:ascii="Helvetica" w:hAnsi="Helvetica" w:cs="Helvetica"/>
          <w:color w:val="3F3F3F"/>
          <w:sz w:val="32"/>
          <w:szCs w:val="32"/>
        </w:rPr>
        <w:t>Expert mondialement reconnu, il aborde les défis du XXIe siècle de manière créative, innovante et citoyenne.</w:t>
      </w:r>
    </w:p>
    <w:p w:rsidR="00175F19" w:rsidRDefault="00175F19" w:rsidP="00175F1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E2E2E"/>
        </w:rPr>
      </w:pPr>
      <w:r>
        <w:rPr>
          <w:rFonts w:ascii="Helvetica" w:hAnsi="Helvetica" w:cs="Helvetica"/>
          <w:color w:val="2E2E2E"/>
        </w:rPr>
        <w:t> </w:t>
      </w:r>
    </w:p>
    <w:p w:rsidR="00AC2ED2" w:rsidRDefault="00AC2ED2" w:rsidP="00AC2ED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E2E2E"/>
        </w:rPr>
      </w:pPr>
    </w:p>
    <w:p w:rsidR="00AC2ED2" w:rsidRDefault="00AC2ED2" w:rsidP="00AC2ED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820006"/>
        </w:rPr>
      </w:pPr>
      <w:r>
        <w:rPr>
          <w:rFonts w:ascii="Helvetica" w:hAnsi="Helvetica" w:cs="Helvetica"/>
          <w:color w:val="2E2E2E"/>
        </w:rPr>
        <w:fldChar w:fldCharType="begin"/>
      </w:r>
      <w:r>
        <w:rPr>
          <w:rFonts w:ascii="Helvetica" w:hAnsi="Helvetica" w:cs="Helvetica"/>
          <w:color w:val="2E2E2E"/>
        </w:rPr>
        <w:instrText>HYPERLINK "http://www.ot-lab.ch/wp-content/uploads/2015/10/unnamed.jpg"</w:instrText>
      </w:r>
      <w:r>
        <w:rPr>
          <w:rFonts w:ascii="Helvetica" w:hAnsi="Helvetica" w:cs="Helvetica"/>
          <w:color w:val="2E2E2E"/>
        </w:rPr>
        <w:fldChar w:fldCharType="separate"/>
      </w:r>
      <w:r>
        <w:rPr>
          <w:rFonts w:ascii="Helvetica" w:hAnsi="Helvetica" w:cs="Helvetica"/>
          <w:noProof/>
          <w:color w:val="820006"/>
          <w:lang w:eastAsia="fr-FR"/>
        </w:rPr>
        <w:drawing>
          <wp:inline distT="0" distB="0" distL="0" distR="0">
            <wp:extent cx="13130530" cy="6616700"/>
            <wp:effectExtent l="0" t="0" r="127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530" cy="661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ED2" w:rsidRDefault="00AC2ED2" w:rsidP="00AC2ED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E2E2E"/>
        </w:rPr>
      </w:pPr>
      <w:r>
        <w:rPr>
          <w:rFonts w:ascii="Helvetica" w:hAnsi="Helvetica" w:cs="Helvetica"/>
          <w:color w:val="2E2E2E"/>
        </w:rPr>
        <w:fldChar w:fldCharType="end"/>
      </w:r>
      <w:r>
        <w:rPr>
          <w:rFonts w:ascii="Helvetica" w:hAnsi="Helvetica" w:cs="Helvetica"/>
          <w:b/>
          <w:bCs/>
          <w:color w:val="2E2E2E"/>
        </w:rPr>
        <w:t> </w:t>
      </w:r>
      <w:r>
        <w:rPr>
          <w:rFonts w:ascii="Helvetica" w:hAnsi="Helvetica" w:cs="Helvetica"/>
          <w:b/>
          <w:bCs/>
          <w:color w:val="2E2E2E"/>
          <w:sz w:val="38"/>
          <w:szCs w:val="38"/>
        </w:rPr>
        <w:t>Mardi 24 novembre 2015, 18h – 20h30</w:t>
      </w:r>
      <w:r>
        <w:rPr>
          <w:rFonts w:ascii="Helvetica" w:hAnsi="Helvetica" w:cs="Helvetica"/>
          <w:b/>
          <w:bCs/>
          <w:color w:val="2E2E2E"/>
        </w:rPr>
        <w:t> </w:t>
      </w:r>
      <w:hyperlink r:id="rId10" w:history="1">
        <w:r>
          <w:rPr>
            <w:rFonts w:ascii="Helvetica" w:hAnsi="Helvetica" w:cs="Helvetica"/>
            <w:b/>
            <w:bCs/>
            <w:color w:val="820006"/>
            <w:sz w:val="38"/>
            <w:szCs w:val="38"/>
          </w:rPr>
          <w:t>Espace Voisins</w:t>
        </w:r>
      </w:hyperlink>
      <w:r>
        <w:rPr>
          <w:rFonts w:ascii="Helvetica" w:hAnsi="Helvetica" w:cs="Helvetica"/>
          <w:b/>
          <w:bCs/>
          <w:color w:val="2E2E2E"/>
          <w:sz w:val="38"/>
          <w:szCs w:val="38"/>
        </w:rPr>
        <w:t>, place De-Grenus 4, Genève</w:t>
      </w:r>
    </w:p>
    <w:p w:rsidR="00AC2ED2" w:rsidRDefault="00AC2ED2" w:rsidP="00AC2ED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E2E2E"/>
        </w:rPr>
      </w:pPr>
      <w:r>
        <w:rPr>
          <w:rFonts w:ascii="Helvetica" w:hAnsi="Helvetica" w:cs="Helvetica"/>
          <w:color w:val="2E2E2E"/>
          <w:sz w:val="26"/>
          <w:szCs w:val="26"/>
        </w:rPr>
        <w:t>Entrée libre et gratuite, mais inscription souhaitée</w:t>
      </w:r>
      <w:r w:rsidR="00A00512">
        <w:rPr>
          <w:rFonts w:ascii="Helvetica" w:hAnsi="Helvetica" w:cs="Helvetica"/>
          <w:color w:val="2E2E2E"/>
          <w:sz w:val="26"/>
          <w:szCs w:val="26"/>
        </w:rPr>
        <w:t xml:space="preserve"> jusqu’à la séance</w:t>
      </w:r>
    </w:p>
    <w:p w:rsidR="00AC2ED2" w:rsidRPr="006C0DDB" w:rsidRDefault="00AC2ED2" w:rsidP="00AC2ED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E2E2E"/>
          <w:sz w:val="32"/>
          <w:szCs w:val="32"/>
        </w:rPr>
      </w:pPr>
      <w:r w:rsidRPr="006C0DDB">
        <w:rPr>
          <w:rFonts w:ascii="Helvetica" w:hAnsi="Helvetica" w:cs="Helvetica"/>
          <w:color w:val="2E2E2E"/>
          <w:sz w:val="32"/>
          <w:szCs w:val="32"/>
        </w:rPr>
        <w:fldChar w:fldCharType="begin"/>
      </w:r>
      <w:r w:rsidRPr="006C0DDB">
        <w:rPr>
          <w:rFonts w:ascii="Helvetica" w:hAnsi="Helvetica" w:cs="Helvetica"/>
          <w:color w:val="2E2E2E"/>
          <w:sz w:val="32"/>
          <w:szCs w:val="32"/>
        </w:rPr>
        <w:instrText>HYPERLINK "mailto:ot@etat.ge.ch?subject=Causerie%20du%20mardi%2024%20novembre&amp;body=Merci%20de%20m'inscrire%20%C3%A0%20cette%20Causerie."</w:instrText>
      </w:r>
      <w:r w:rsidRPr="006C0DDB">
        <w:rPr>
          <w:rFonts w:ascii="Helvetica" w:hAnsi="Helvetica" w:cs="Helvetica"/>
          <w:color w:val="2E2E2E"/>
          <w:sz w:val="32"/>
          <w:szCs w:val="32"/>
        </w:rPr>
        <w:fldChar w:fldCharType="separate"/>
      </w:r>
      <w:r w:rsidRPr="006C0DDB">
        <w:rPr>
          <w:rFonts w:ascii="Helvetica" w:hAnsi="Helvetica" w:cs="Helvetica"/>
          <w:color w:val="2E2E2E"/>
          <w:sz w:val="32"/>
          <w:szCs w:val="32"/>
        </w:rPr>
        <w:drawing>
          <wp:inline distT="0" distB="0" distL="0" distR="0" wp14:anchorId="1676EFB4" wp14:editId="6BD68BDA">
            <wp:extent cx="2157730" cy="698500"/>
            <wp:effectExtent l="0" t="0" r="1270" b="1270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512" w:rsidRPr="006C0DDB" w:rsidRDefault="00AC2ED2" w:rsidP="00A00512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color w:val="2E2E2E"/>
          <w:sz w:val="32"/>
          <w:szCs w:val="32"/>
        </w:rPr>
      </w:pPr>
      <w:r w:rsidRPr="006C0DDB">
        <w:rPr>
          <w:rFonts w:ascii="Helvetica" w:hAnsi="Helvetica" w:cs="Helvetica"/>
          <w:color w:val="2E2E2E"/>
          <w:sz w:val="32"/>
          <w:szCs w:val="32"/>
        </w:rPr>
        <w:fldChar w:fldCharType="end"/>
      </w:r>
      <w:r w:rsidR="00A00512" w:rsidRPr="006C0DDB">
        <w:rPr>
          <w:rFonts w:ascii="Helvetica" w:hAnsi="Helvetica" w:cs="Helvetica"/>
          <w:color w:val="2E2E2E"/>
          <w:sz w:val="32"/>
          <w:szCs w:val="32"/>
        </w:rPr>
        <w:t xml:space="preserve">La présentation fût substantielle et </w:t>
      </w:r>
      <w:proofErr w:type="spellStart"/>
      <w:r w:rsidR="00A00512" w:rsidRPr="006C0DDB">
        <w:rPr>
          <w:rFonts w:ascii="Helvetica" w:hAnsi="Helvetica" w:cs="Helvetica"/>
          <w:color w:val="2E2E2E"/>
          <w:sz w:val="32"/>
          <w:szCs w:val="32"/>
        </w:rPr>
        <w:t>pationnante</w:t>
      </w:r>
      <w:proofErr w:type="spellEnd"/>
      <w:r w:rsidR="00A00512" w:rsidRPr="006C0DDB">
        <w:rPr>
          <w:rFonts w:ascii="Helvetica" w:hAnsi="Helvetica" w:cs="Helvetica"/>
          <w:color w:val="2E2E2E"/>
          <w:sz w:val="32"/>
          <w:szCs w:val="32"/>
        </w:rPr>
        <w:t>. Quant à la discussion est a été fournie et très intéressante</w:t>
      </w:r>
    </w:p>
    <w:p w:rsidR="006C0DDB" w:rsidRDefault="006C0DDB" w:rsidP="00A00512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color w:val="2E2E2E"/>
          <w:sz w:val="32"/>
          <w:szCs w:val="32"/>
        </w:rPr>
      </w:pPr>
      <w:r w:rsidRPr="006C0DDB">
        <w:rPr>
          <w:rFonts w:ascii="Helvetica" w:hAnsi="Helvetica" w:cs="Helvetica"/>
          <w:color w:val="2E2E2E"/>
          <w:sz w:val="32"/>
          <w:szCs w:val="32"/>
        </w:rPr>
        <w:t xml:space="preserve">Le corpus de </w:t>
      </w:r>
      <w:proofErr w:type="spellStart"/>
      <w:r w:rsidRPr="006C0DDB">
        <w:rPr>
          <w:rFonts w:ascii="Helvetica" w:hAnsi="Helvetica" w:cs="Helvetica"/>
          <w:color w:val="2E2E2E"/>
          <w:sz w:val="32"/>
          <w:szCs w:val="32"/>
        </w:rPr>
        <w:t>slides</w:t>
      </w:r>
      <w:proofErr w:type="spellEnd"/>
      <w:r w:rsidRPr="006C0DDB">
        <w:rPr>
          <w:rFonts w:ascii="Helvetica" w:hAnsi="Helvetica" w:cs="Helvetica"/>
          <w:color w:val="2E2E2E"/>
          <w:sz w:val="32"/>
          <w:szCs w:val="32"/>
        </w:rPr>
        <w:t xml:space="preserve"> (216) est à l’adresse</w:t>
      </w:r>
    </w:p>
    <w:p w:rsidR="006C0DDB" w:rsidRDefault="002C7C9D" w:rsidP="00A00512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color w:val="386EFF"/>
          <w:u w:val="single" w:color="386EFF"/>
        </w:rPr>
      </w:pPr>
      <w:hyperlink r:id="rId12" w:history="1">
        <w:r w:rsidRPr="00945C68">
          <w:rPr>
            <w:rStyle w:val="Lienhypertexte"/>
            <w:rFonts w:ascii="Helvetica" w:hAnsi="Helvetica" w:cs="Helvetica"/>
            <w:u w:color="386EFF"/>
          </w:rPr>
          <w:t>http://www.ict-21.ch/com-ict/IMG/pdf/HowToSurviveTheDigitalRevolution_s.pdf</w:t>
        </w:r>
      </w:hyperlink>
    </w:p>
    <w:p w:rsidR="006C0DDB" w:rsidRDefault="006C0DDB" w:rsidP="00A00512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color w:val="2E2E2E"/>
          <w:sz w:val="32"/>
          <w:szCs w:val="32"/>
        </w:rPr>
      </w:pPr>
      <w:bookmarkStart w:id="0" w:name="_GoBack"/>
      <w:bookmarkEnd w:id="0"/>
      <w:r w:rsidRPr="006C0DDB">
        <w:rPr>
          <w:rFonts w:ascii="Helvetica" w:hAnsi="Helvetica" w:cs="Helvetica"/>
          <w:color w:val="2E2E2E"/>
          <w:sz w:val="32"/>
          <w:szCs w:val="32"/>
        </w:rPr>
        <w:t>La vidéo de la présentation se trouve en</w:t>
      </w:r>
    </w:p>
    <w:p w:rsidR="006C0DDB" w:rsidRPr="002C7C9D" w:rsidRDefault="00887A6D" w:rsidP="00A00512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color w:val="386EFF"/>
          <w:u w:val="single" w:color="386EFF"/>
        </w:rPr>
      </w:pPr>
      <w:hyperlink r:id="rId13" w:history="1">
        <w:r w:rsidRPr="00945C68">
          <w:rPr>
            <w:rStyle w:val="Lienhypertexte"/>
            <w:rFonts w:ascii="Helvetica" w:hAnsi="Helvetica" w:cs="Helvetica"/>
            <w:u w:color="386EFF"/>
          </w:rPr>
          <w:t>https://www.youtube.com/watch?v=3lpiUB9y7Js</w:t>
        </w:r>
      </w:hyperlink>
    </w:p>
    <w:p w:rsidR="006C0DDB" w:rsidRPr="006C0DDB" w:rsidRDefault="006C0DDB" w:rsidP="00A00512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color w:val="FF0000"/>
          <w:sz w:val="32"/>
          <w:szCs w:val="32"/>
        </w:rPr>
      </w:pPr>
      <w:r w:rsidRPr="006C0DDB">
        <w:rPr>
          <w:rFonts w:ascii="Helvetica" w:hAnsi="Helvetica" w:cs="Helvetica"/>
          <w:color w:val="FF0000"/>
          <w:sz w:val="32"/>
          <w:szCs w:val="32"/>
        </w:rPr>
        <w:t>Un tout grand merci à Dirk pour cette contribution extraordinaire</w:t>
      </w:r>
    </w:p>
    <w:p w:rsidR="00A00512" w:rsidRDefault="00A00512" w:rsidP="00A00512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color w:val="2E2E2E"/>
        </w:rPr>
      </w:pPr>
    </w:p>
    <w:p w:rsidR="00AC2ED2" w:rsidRDefault="00AC2ED2" w:rsidP="00A00512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color w:val="2E2E2E"/>
        </w:rPr>
      </w:pPr>
      <w:r w:rsidRPr="006C0DDB">
        <w:rPr>
          <w:rFonts w:ascii="Helvetica" w:hAnsi="Helvetica" w:cs="Helvetica"/>
          <w:b/>
          <w:color w:val="2E2E2E"/>
          <w:sz w:val="32"/>
          <w:szCs w:val="32"/>
        </w:rPr>
        <w:t>Pour </w:t>
      </w:r>
      <w:r w:rsidR="005C40DE" w:rsidRPr="006C0DDB">
        <w:rPr>
          <w:rFonts w:ascii="Helvetica" w:hAnsi="Helvetica" w:cs="Helvetica"/>
          <w:b/>
          <w:color w:val="2E2E2E"/>
          <w:sz w:val="32"/>
          <w:szCs w:val="32"/>
        </w:rPr>
        <w:t>continuer</w:t>
      </w:r>
      <w:r w:rsidRPr="006C0DDB">
        <w:rPr>
          <w:rFonts w:ascii="Helvetica" w:hAnsi="Helvetica" w:cs="Helvetica"/>
          <w:b/>
          <w:color w:val="2E2E2E"/>
          <w:sz w:val="32"/>
          <w:szCs w:val="32"/>
        </w:rPr>
        <w:t xml:space="preserve"> la discussion</w:t>
      </w:r>
      <w:r w:rsidR="00A00512" w:rsidRPr="006C0DDB">
        <w:rPr>
          <w:rFonts w:ascii="Helvetica" w:hAnsi="Helvetica" w:cs="Helvetica"/>
          <w:b/>
          <w:color w:val="2E2E2E"/>
          <w:sz w:val="32"/>
          <w:szCs w:val="32"/>
        </w:rPr>
        <w:t xml:space="preserve"> / la réflexion</w:t>
      </w:r>
      <w:r>
        <w:rPr>
          <w:rFonts w:ascii="Helvetica" w:hAnsi="Helvetica" w:cs="Helvetica"/>
          <w:color w:val="2E2E2E"/>
          <w:sz w:val="32"/>
          <w:szCs w:val="32"/>
        </w:rPr>
        <w:t xml:space="preserve">, on peut notamment consulter ces publications de Dirk </w:t>
      </w:r>
      <w:proofErr w:type="spellStart"/>
      <w:r>
        <w:rPr>
          <w:rFonts w:ascii="Helvetica" w:hAnsi="Helvetica" w:cs="Helvetica"/>
          <w:color w:val="2E2E2E"/>
          <w:sz w:val="32"/>
          <w:szCs w:val="32"/>
        </w:rPr>
        <w:t>Helbing</w:t>
      </w:r>
      <w:proofErr w:type="spellEnd"/>
      <w:r>
        <w:rPr>
          <w:rFonts w:ascii="Helvetica" w:hAnsi="Helvetica" w:cs="Helvetica"/>
          <w:color w:val="2E2E2E"/>
          <w:sz w:val="32"/>
          <w:szCs w:val="32"/>
        </w:rPr>
        <w:t>:</w:t>
      </w:r>
    </w:p>
    <w:p w:rsidR="00AC2ED2" w:rsidRPr="00A00512" w:rsidRDefault="00175F19" w:rsidP="00AC2ED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ind w:hanging="720"/>
        <w:rPr>
          <w:rFonts w:ascii="Helvetica" w:hAnsi="Helvetica" w:cs="Helvetica"/>
          <w:color w:val="3366FF"/>
          <w:sz w:val="28"/>
          <w:szCs w:val="28"/>
        </w:rPr>
      </w:pPr>
      <w:hyperlink r:id="rId14" w:history="1">
        <w:r w:rsidR="00AC2ED2" w:rsidRPr="00A00512">
          <w:rPr>
            <w:rFonts w:ascii="Helvetica" w:hAnsi="Helvetica" w:cs="Helvetica"/>
            <w:color w:val="3366FF"/>
            <w:sz w:val="28"/>
            <w:szCs w:val="28"/>
          </w:rPr>
          <w:t>«</w:t>
        </w:r>
        <w:proofErr w:type="spellStart"/>
        <w:r w:rsidR="00AC2ED2" w:rsidRPr="00A00512">
          <w:rPr>
            <w:rFonts w:ascii="Helvetica" w:hAnsi="Helvetica" w:cs="Helvetica"/>
            <w:color w:val="3366FF"/>
            <w:sz w:val="28"/>
            <w:szCs w:val="28"/>
          </w:rPr>
          <w:t>Thinking</w:t>
        </w:r>
        <w:proofErr w:type="spellEnd"/>
        <w:r w:rsidR="00AC2ED2" w:rsidRPr="00A00512">
          <w:rPr>
            <w:rFonts w:ascii="Helvetica" w:hAnsi="Helvetica" w:cs="Helvetica"/>
            <w:color w:val="3366FF"/>
            <w:sz w:val="28"/>
            <w:szCs w:val="28"/>
          </w:rPr>
          <w:t xml:space="preserve"> </w:t>
        </w:r>
        <w:proofErr w:type="spellStart"/>
        <w:r w:rsidR="00AC2ED2" w:rsidRPr="00A00512">
          <w:rPr>
            <w:rFonts w:ascii="Helvetica" w:hAnsi="Helvetica" w:cs="Helvetica"/>
            <w:color w:val="3366FF"/>
            <w:sz w:val="28"/>
            <w:szCs w:val="28"/>
          </w:rPr>
          <w:t>Ahead</w:t>
        </w:r>
        <w:proofErr w:type="spellEnd"/>
        <w:r w:rsidR="00AC2ED2" w:rsidRPr="00A00512">
          <w:rPr>
            <w:rFonts w:ascii="Helvetica" w:hAnsi="Helvetica" w:cs="Helvetica"/>
            <w:color w:val="3366FF"/>
            <w:sz w:val="28"/>
            <w:szCs w:val="28"/>
          </w:rPr>
          <w:t xml:space="preserve"> – </w:t>
        </w:r>
        <w:proofErr w:type="spellStart"/>
        <w:r w:rsidR="00AC2ED2" w:rsidRPr="00A00512">
          <w:rPr>
            <w:rFonts w:ascii="Helvetica" w:hAnsi="Helvetica" w:cs="Helvetica"/>
            <w:color w:val="3366FF"/>
            <w:sz w:val="28"/>
            <w:szCs w:val="28"/>
          </w:rPr>
          <w:t>Essays</w:t>
        </w:r>
        <w:proofErr w:type="spellEnd"/>
        <w:r w:rsidR="00AC2ED2" w:rsidRPr="00A00512">
          <w:rPr>
            <w:rFonts w:ascii="Helvetica" w:hAnsi="Helvetica" w:cs="Helvetica"/>
            <w:color w:val="3366FF"/>
            <w:sz w:val="28"/>
            <w:szCs w:val="28"/>
          </w:rPr>
          <w:t xml:space="preserve"> on </w:t>
        </w:r>
        <w:proofErr w:type="spellStart"/>
        <w:r w:rsidR="00AC2ED2" w:rsidRPr="00A00512">
          <w:rPr>
            <w:rFonts w:ascii="Helvetica" w:hAnsi="Helvetica" w:cs="Helvetica"/>
            <w:color w:val="3366FF"/>
            <w:sz w:val="28"/>
            <w:szCs w:val="28"/>
          </w:rPr>
          <w:t>Big</w:t>
        </w:r>
        <w:proofErr w:type="spellEnd"/>
        <w:r w:rsidR="00AC2ED2" w:rsidRPr="00A00512">
          <w:rPr>
            <w:rFonts w:ascii="Helvetica" w:hAnsi="Helvetica" w:cs="Helvetica"/>
            <w:color w:val="3366FF"/>
            <w:sz w:val="28"/>
            <w:szCs w:val="28"/>
          </w:rPr>
          <w:t xml:space="preserve"> Data, Digital </w:t>
        </w:r>
        <w:proofErr w:type="spellStart"/>
        <w:r w:rsidR="00AC2ED2" w:rsidRPr="00A00512">
          <w:rPr>
            <w:rFonts w:ascii="Helvetica" w:hAnsi="Helvetica" w:cs="Helvetica"/>
            <w:color w:val="3366FF"/>
            <w:sz w:val="28"/>
            <w:szCs w:val="28"/>
          </w:rPr>
          <w:t>Revolution</w:t>
        </w:r>
        <w:proofErr w:type="spellEnd"/>
        <w:r w:rsidR="00AC2ED2" w:rsidRPr="00A00512">
          <w:rPr>
            <w:rFonts w:ascii="Helvetica" w:hAnsi="Helvetica" w:cs="Helvetica"/>
            <w:color w:val="3366FF"/>
            <w:sz w:val="28"/>
            <w:szCs w:val="28"/>
          </w:rPr>
          <w:t xml:space="preserve">, and </w:t>
        </w:r>
        <w:proofErr w:type="spellStart"/>
        <w:r w:rsidR="00AC2ED2" w:rsidRPr="00A00512">
          <w:rPr>
            <w:rFonts w:ascii="Helvetica" w:hAnsi="Helvetica" w:cs="Helvetica"/>
            <w:color w:val="3366FF"/>
            <w:sz w:val="28"/>
            <w:szCs w:val="28"/>
          </w:rPr>
          <w:t>Participatory</w:t>
        </w:r>
        <w:proofErr w:type="spellEnd"/>
        <w:r w:rsidR="00AC2ED2" w:rsidRPr="00A00512">
          <w:rPr>
            <w:rFonts w:ascii="Helvetica" w:hAnsi="Helvetica" w:cs="Helvetica"/>
            <w:color w:val="3366FF"/>
            <w:sz w:val="28"/>
            <w:szCs w:val="28"/>
          </w:rPr>
          <w:t xml:space="preserve"> </w:t>
        </w:r>
        <w:proofErr w:type="spellStart"/>
        <w:r w:rsidR="00AC2ED2" w:rsidRPr="00A00512">
          <w:rPr>
            <w:rFonts w:ascii="Helvetica" w:hAnsi="Helvetica" w:cs="Helvetica"/>
            <w:color w:val="3366FF"/>
            <w:sz w:val="28"/>
            <w:szCs w:val="28"/>
          </w:rPr>
          <w:t>Market</w:t>
        </w:r>
        <w:proofErr w:type="spellEnd"/>
        <w:r w:rsidR="00AC2ED2" w:rsidRPr="00A00512">
          <w:rPr>
            <w:rFonts w:ascii="Helvetica" w:hAnsi="Helvetica" w:cs="Helvetica"/>
            <w:color w:val="3366FF"/>
            <w:sz w:val="28"/>
            <w:szCs w:val="28"/>
          </w:rPr>
          <w:t xml:space="preserve"> Society»</w:t>
        </w:r>
      </w:hyperlink>
    </w:p>
    <w:p w:rsidR="00AC2ED2" w:rsidRPr="00A00512" w:rsidRDefault="00175F19" w:rsidP="00AC2ED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ind w:hanging="720"/>
        <w:rPr>
          <w:rFonts w:ascii="Helvetica" w:hAnsi="Helvetica" w:cs="Helvetica"/>
          <w:color w:val="3366FF"/>
          <w:sz w:val="28"/>
          <w:szCs w:val="28"/>
        </w:rPr>
      </w:pPr>
      <w:hyperlink r:id="rId15" w:history="1">
        <w:r w:rsidR="00AC2ED2" w:rsidRPr="00A00512">
          <w:rPr>
            <w:rFonts w:ascii="Helvetica" w:hAnsi="Helvetica" w:cs="Helvetica"/>
            <w:color w:val="3366FF"/>
            <w:sz w:val="28"/>
            <w:szCs w:val="28"/>
          </w:rPr>
          <w:t>«</w:t>
        </w:r>
        <w:proofErr w:type="spellStart"/>
        <w:r w:rsidR="00AC2ED2" w:rsidRPr="00A00512">
          <w:rPr>
            <w:rFonts w:ascii="Helvetica" w:hAnsi="Helvetica" w:cs="Helvetica"/>
            <w:color w:val="3366FF"/>
            <w:sz w:val="28"/>
            <w:szCs w:val="28"/>
          </w:rPr>
          <w:t>Creating</w:t>
        </w:r>
        <w:proofErr w:type="spellEnd"/>
        <w:r w:rsidR="00AC2ED2" w:rsidRPr="00A00512">
          <w:rPr>
            <w:rFonts w:ascii="Helvetica" w:hAnsi="Helvetica" w:cs="Helvetica"/>
            <w:color w:val="3366FF"/>
            <w:sz w:val="28"/>
            <w:szCs w:val="28"/>
          </w:rPr>
          <w:t xml:space="preserve"> A </w:t>
        </w:r>
        <w:proofErr w:type="spellStart"/>
        <w:r w:rsidR="00AC2ED2" w:rsidRPr="00A00512">
          <w:rPr>
            <w:rFonts w:ascii="Helvetica" w:hAnsi="Helvetica" w:cs="Helvetica"/>
            <w:color w:val="3366FF"/>
            <w:sz w:val="28"/>
            <w:szCs w:val="28"/>
          </w:rPr>
          <w:t>Planetary</w:t>
        </w:r>
        <w:proofErr w:type="spellEnd"/>
        <w:r w:rsidR="00AC2ED2" w:rsidRPr="00A00512">
          <w:rPr>
            <w:rFonts w:ascii="Helvetica" w:hAnsi="Helvetica" w:cs="Helvetica"/>
            <w:color w:val="3366FF"/>
            <w:sz w:val="28"/>
            <w:szCs w:val="28"/>
          </w:rPr>
          <w:t xml:space="preserve"> </w:t>
        </w:r>
        <w:proofErr w:type="spellStart"/>
        <w:r w:rsidR="00AC2ED2" w:rsidRPr="00A00512">
          <w:rPr>
            <w:rFonts w:ascii="Helvetica" w:hAnsi="Helvetica" w:cs="Helvetica"/>
            <w:color w:val="3366FF"/>
            <w:sz w:val="28"/>
            <w:szCs w:val="28"/>
          </w:rPr>
          <w:t>Nervous</w:t>
        </w:r>
        <w:proofErr w:type="spellEnd"/>
        <w:r w:rsidR="00AC2ED2" w:rsidRPr="00A00512">
          <w:rPr>
            <w:rFonts w:ascii="Helvetica" w:hAnsi="Helvetica" w:cs="Helvetica"/>
            <w:color w:val="3366FF"/>
            <w:sz w:val="28"/>
            <w:szCs w:val="28"/>
          </w:rPr>
          <w:t xml:space="preserve"> System As A Citizen Web»</w:t>
        </w:r>
      </w:hyperlink>
    </w:p>
    <w:p w:rsidR="00AC2ED2" w:rsidRPr="00A00512" w:rsidRDefault="00175F19" w:rsidP="00AC2ED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ind w:hanging="720"/>
        <w:rPr>
          <w:rFonts w:ascii="Helvetica" w:hAnsi="Helvetica" w:cs="Helvetica"/>
          <w:color w:val="3366FF"/>
          <w:sz w:val="28"/>
          <w:szCs w:val="28"/>
        </w:rPr>
      </w:pPr>
      <w:hyperlink r:id="rId16" w:history="1">
        <w:r w:rsidR="00AC2ED2" w:rsidRPr="00A00512">
          <w:rPr>
            <w:rFonts w:ascii="Helvetica" w:hAnsi="Helvetica" w:cs="Helvetica"/>
            <w:color w:val="3366FF"/>
            <w:sz w:val="28"/>
            <w:szCs w:val="28"/>
          </w:rPr>
          <w:t>«</w:t>
        </w:r>
        <w:proofErr w:type="spellStart"/>
        <w:r w:rsidR="00AC2ED2" w:rsidRPr="00A00512">
          <w:rPr>
            <w:rFonts w:ascii="Helvetica" w:hAnsi="Helvetica" w:cs="Helvetica"/>
            <w:color w:val="3366FF"/>
            <w:sz w:val="28"/>
            <w:szCs w:val="28"/>
          </w:rPr>
          <w:t>Implementing</w:t>
        </w:r>
        <w:proofErr w:type="spellEnd"/>
        <w:r w:rsidR="00AC2ED2" w:rsidRPr="00A00512">
          <w:rPr>
            <w:rFonts w:ascii="Helvetica" w:hAnsi="Helvetica" w:cs="Helvetica"/>
            <w:color w:val="3366FF"/>
            <w:sz w:val="28"/>
            <w:szCs w:val="28"/>
          </w:rPr>
          <w:t xml:space="preserve"> change in a </w:t>
        </w:r>
        <w:proofErr w:type="spellStart"/>
        <w:r w:rsidR="00AC2ED2" w:rsidRPr="00A00512">
          <w:rPr>
            <w:rFonts w:ascii="Helvetica" w:hAnsi="Helvetica" w:cs="Helvetica"/>
            <w:color w:val="3366FF"/>
            <w:sz w:val="28"/>
            <w:szCs w:val="28"/>
          </w:rPr>
          <w:t>complex</w:t>
        </w:r>
        <w:proofErr w:type="spellEnd"/>
        <w:r w:rsidR="00AC2ED2" w:rsidRPr="00A00512">
          <w:rPr>
            <w:rFonts w:ascii="Helvetica" w:hAnsi="Helvetica" w:cs="Helvetica"/>
            <w:color w:val="3366FF"/>
            <w:sz w:val="28"/>
            <w:szCs w:val="28"/>
          </w:rPr>
          <w:t xml:space="preserve"> world»</w:t>
        </w:r>
      </w:hyperlink>
    </w:p>
    <w:p w:rsidR="00AC2ED2" w:rsidRPr="00A00512" w:rsidRDefault="00175F19" w:rsidP="00AC2ED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ind w:hanging="720"/>
        <w:rPr>
          <w:rFonts w:ascii="Helvetica" w:hAnsi="Helvetica" w:cs="Helvetica"/>
          <w:color w:val="3366FF"/>
          <w:sz w:val="28"/>
          <w:szCs w:val="28"/>
        </w:rPr>
      </w:pPr>
      <w:hyperlink r:id="rId17" w:history="1">
        <w:r w:rsidR="00AC2ED2" w:rsidRPr="00A00512">
          <w:rPr>
            <w:rFonts w:ascii="Helvetica" w:hAnsi="Helvetica" w:cs="Helvetica"/>
            <w:color w:val="3366FF"/>
            <w:sz w:val="28"/>
            <w:szCs w:val="28"/>
          </w:rPr>
          <w:t xml:space="preserve">«The Automatisation of Society </w:t>
        </w:r>
        <w:proofErr w:type="spellStart"/>
        <w:r w:rsidR="00AC2ED2" w:rsidRPr="00A00512">
          <w:rPr>
            <w:rFonts w:ascii="Helvetica" w:hAnsi="Helvetica" w:cs="Helvetica"/>
            <w:color w:val="3366FF"/>
            <w:sz w:val="28"/>
            <w:szCs w:val="28"/>
          </w:rPr>
          <w:t>is</w:t>
        </w:r>
        <w:proofErr w:type="spellEnd"/>
        <w:r w:rsidR="00AC2ED2" w:rsidRPr="00A00512">
          <w:rPr>
            <w:rFonts w:ascii="Helvetica" w:hAnsi="Helvetica" w:cs="Helvetica"/>
            <w:color w:val="3366FF"/>
            <w:sz w:val="28"/>
            <w:szCs w:val="28"/>
          </w:rPr>
          <w:t xml:space="preserve"> </w:t>
        </w:r>
        <w:proofErr w:type="spellStart"/>
        <w:r w:rsidR="00AC2ED2" w:rsidRPr="00A00512">
          <w:rPr>
            <w:rFonts w:ascii="Helvetica" w:hAnsi="Helvetica" w:cs="Helvetica"/>
            <w:color w:val="3366FF"/>
            <w:sz w:val="28"/>
            <w:szCs w:val="28"/>
          </w:rPr>
          <w:t>next</w:t>
        </w:r>
        <w:proofErr w:type="spellEnd"/>
        <w:r w:rsidR="00AC2ED2" w:rsidRPr="00A00512">
          <w:rPr>
            <w:rFonts w:ascii="Helvetica" w:hAnsi="Helvetica" w:cs="Helvetica"/>
            <w:color w:val="3366FF"/>
            <w:sz w:val="28"/>
            <w:szCs w:val="28"/>
          </w:rPr>
          <w:t xml:space="preserve"> – How to survive the digital </w:t>
        </w:r>
        <w:proofErr w:type="spellStart"/>
        <w:r w:rsidR="00AC2ED2" w:rsidRPr="00A00512">
          <w:rPr>
            <w:rFonts w:ascii="Helvetica" w:hAnsi="Helvetica" w:cs="Helvetica"/>
            <w:color w:val="3366FF"/>
            <w:sz w:val="28"/>
            <w:szCs w:val="28"/>
          </w:rPr>
          <w:t>revolution</w:t>
        </w:r>
        <w:proofErr w:type="spellEnd"/>
        <w:r w:rsidR="00AC2ED2" w:rsidRPr="00A00512">
          <w:rPr>
            <w:rFonts w:ascii="Helvetica" w:hAnsi="Helvetica" w:cs="Helvetica"/>
            <w:color w:val="3366FF"/>
            <w:sz w:val="28"/>
            <w:szCs w:val="28"/>
          </w:rPr>
          <w:t xml:space="preserve">» (to </w:t>
        </w:r>
        <w:proofErr w:type="spellStart"/>
        <w:r w:rsidR="00AC2ED2" w:rsidRPr="00A00512">
          <w:rPr>
            <w:rFonts w:ascii="Helvetica" w:hAnsi="Helvetica" w:cs="Helvetica"/>
            <w:color w:val="3366FF"/>
            <w:sz w:val="28"/>
            <w:szCs w:val="28"/>
          </w:rPr>
          <w:t>be</w:t>
        </w:r>
        <w:proofErr w:type="spellEnd"/>
        <w:r w:rsidR="00AC2ED2" w:rsidRPr="00A00512">
          <w:rPr>
            <w:rFonts w:ascii="Helvetica" w:hAnsi="Helvetica" w:cs="Helvetica"/>
            <w:color w:val="3366FF"/>
            <w:sz w:val="28"/>
            <w:szCs w:val="28"/>
          </w:rPr>
          <w:t xml:space="preserve"> </w:t>
        </w:r>
        <w:proofErr w:type="spellStart"/>
        <w:r w:rsidR="00AC2ED2" w:rsidRPr="00A00512">
          <w:rPr>
            <w:rFonts w:ascii="Helvetica" w:hAnsi="Helvetica" w:cs="Helvetica"/>
            <w:color w:val="3366FF"/>
            <w:sz w:val="28"/>
            <w:szCs w:val="28"/>
          </w:rPr>
          <w:t>published</w:t>
        </w:r>
        <w:proofErr w:type="spellEnd"/>
        <w:r w:rsidR="00AC2ED2" w:rsidRPr="00A00512">
          <w:rPr>
            <w:rFonts w:ascii="Helvetica" w:hAnsi="Helvetica" w:cs="Helvetica"/>
            <w:color w:val="3366FF"/>
            <w:sz w:val="28"/>
            <w:szCs w:val="28"/>
          </w:rPr>
          <w:t>)</w:t>
        </w:r>
      </w:hyperlink>
    </w:p>
    <w:p w:rsidR="00AC2ED2" w:rsidRDefault="00AC2ED2" w:rsidP="00AC2ED2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color w:val="2E2E2E"/>
        </w:rPr>
      </w:pPr>
    </w:p>
    <w:p w:rsidR="00AC2ED2" w:rsidRDefault="00AC2ED2" w:rsidP="00AC2ED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E2E2E"/>
        </w:rPr>
      </w:pPr>
      <w:r>
        <w:rPr>
          <w:rFonts w:ascii="Helvetica" w:hAnsi="Helvetica" w:cs="Helvetica"/>
          <w:noProof/>
          <w:color w:val="820006"/>
          <w:lang w:eastAsia="fr-FR"/>
        </w:rPr>
        <w:drawing>
          <wp:inline distT="0" distB="0" distL="0" distR="0">
            <wp:extent cx="2383790" cy="1499870"/>
            <wp:effectExtent l="0" t="0" r="3810" b="0"/>
            <wp:docPr id="4" name="Image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2E2E2E"/>
        </w:rPr>
        <w:t> </w:t>
      </w:r>
      <w:r>
        <w:rPr>
          <w:rFonts w:ascii="Helvetica" w:hAnsi="Helvetica" w:cs="Helvetica"/>
          <w:noProof/>
          <w:color w:val="820006"/>
          <w:lang w:eastAsia="fr-FR"/>
        </w:rPr>
        <w:drawing>
          <wp:inline distT="0" distB="0" distL="0" distR="0">
            <wp:extent cx="3061970" cy="1438275"/>
            <wp:effectExtent l="0" t="0" r="11430" b="9525"/>
            <wp:docPr id="5" name="Image 5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ED2" w:rsidRDefault="00AC2ED2" w:rsidP="00AC2ED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E2E2E"/>
        </w:rPr>
      </w:pPr>
      <w:r>
        <w:rPr>
          <w:rFonts w:ascii="Helvetica" w:hAnsi="Helvetica" w:cs="Helvetica"/>
          <w:noProof/>
          <w:color w:val="820006"/>
          <w:lang w:eastAsia="fr-FR"/>
        </w:rPr>
        <w:drawing>
          <wp:inline distT="0" distB="0" distL="0" distR="0">
            <wp:extent cx="1725930" cy="636905"/>
            <wp:effectExtent l="0" t="0" r="1270" b="0"/>
            <wp:docPr id="6" name="Image 6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2E2E2E"/>
        </w:rPr>
        <w:t> </w:t>
      </w:r>
      <w:r>
        <w:rPr>
          <w:rFonts w:ascii="Helvetica" w:hAnsi="Helvetica" w:cs="Helvetica"/>
          <w:noProof/>
          <w:color w:val="820006"/>
          <w:lang w:eastAsia="fr-FR"/>
        </w:rPr>
        <w:drawing>
          <wp:inline distT="0" distB="0" distL="0" distR="0">
            <wp:extent cx="1469390" cy="636905"/>
            <wp:effectExtent l="0" t="0" r="3810" b="0"/>
            <wp:docPr id="7" name="Image 7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2E2E2E"/>
        </w:rPr>
        <w:t> </w:t>
      </w:r>
      <w:r>
        <w:rPr>
          <w:rFonts w:ascii="Helvetica" w:hAnsi="Helvetica" w:cs="Helvetica"/>
          <w:noProof/>
          <w:color w:val="820006"/>
          <w:lang w:eastAsia="fr-FR"/>
        </w:rPr>
        <w:drawing>
          <wp:inline distT="0" distB="0" distL="0" distR="0">
            <wp:extent cx="1941830" cy="503555"/>
            <wp:effectExtent l="0" t="0" r="0" b="4445"/>
            <wp:docPr id="8" name="Image 8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ED2" w:rsidRDefault="00AC2ED2" w:rsidP="00AC2ED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820006"/>
        </w:rPr>
      </w:pPr>
      <w:r>
        <w:rPr>
          <w:rFonts w:ascii="Helvetica" w:hAnsi="Helvetica" w:cs="Helvetica"/>
          <w:color w:val="2E2E2E"/>
        </w:rPr>
        <w:fldChar w:fldCharType="begin"/>
      </w:r>
      <w:r>
        <w:rPr>
          <w:rFonts w:ascii="Helvetica" w:hAnsi="Helvetica" w:cs="Helvetica"/>
          <w:color w:val="2E2E2E"/>
        </w:rPr>
        <w:instrText>HYPERLINK "http://www.panglosslabs.org/"</w:instrText>
      </w:r>
      <w:r>
        <w:rPr>
          <w:rFonts w:ascii="Helvetica" w:hAnsi="Helvetica" w:cs="Helvetica"/>
          <w:color w:val="2E2E2E"/>
        </w:rPr>
        <w:fldChar w:fldCharType="separate"/>
      </w:r>
      <w:r>
        <w:rPr>
          <w:rFonts w:ascii="Helvetica" w:hAnsi="Helvetica" w:cs="Helvetica"/>
          <w:noProof/>
          <w:color w:val="820006"/>
          <w:lang w:eastAsia="fr-FR"/>
        </w:rPr>
        <w:drawing>
          <wp:inline distT="0" distB="0" distL="0" distR="0">
            <wp:extent cx="3811905" cy="1130300"/>
            <wp:effectExtent l="0" t="0" r="0" b="1270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ED2" w:rsidRDefault="00AC2ED2" w:rsidP="00AC2ED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E2E2E"/>
        </w:rPr>
      </w:pPr>
      <w:r>
        <w:rPr>
          <w:rFonts w:ascii="Helvetica" w:hAnsi="Helvetica" w:cs="Helvetica"/>
          <w:color w:val="2E2E2E"/>
        </w:rPr>
        <w:fldChar w:fldCharType="end"/>
      </w:r>
      <w:r>
        <w:rPr>
          <w:rFonts w:ascii="Helvetica" w:hAnsi="Helvetica" w:cs="Helvetica"/>
          <w:color w:val="2E2E2E"/>
        </w:rPr>
        <w:t>  </w:t>
      </w:r>
      <w:r>
        <w:rPr>
          <w:rFonts w:ascii="Helvetica" w:hAnsi="Helvetica" w:cs="Helvetica"/>
          <w:color w:val="2E2E2E"/>
        </w:rPr>
        <w:fldChar w:fldCharType="begin"/>
      </w:r>
      <w:r>
        <w:rPr>
          <w:rFonts w:ascii="Helvetica" w:hAnsi="Helvetica" w:cs="Helvetica"/>
          <w:color w:val="2E2E2E"/>
        </w:rPr>
        <w:instrText>HYPERLINK "http://www.ot-lab.ch/?page_id=1728"</w:instrText>
      </w:r>
      <w:r>
        <w:rPr>
          <w:rFonts w:ascii="Helvetica" w:hAnsi="Helvetica" w:cs="Helvetica"/>
          <w:color w:val="2E2E2E"/>
        </w:rPr>
        <w:fldChar w:fldCharType="separate"/>
      </w:r>
    </w:p>
    <w:p w:rsidR="00AC2ED2" w:rsidRDefault="00AC2ED2" w:rsidP="00AC2ED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820006"/>
        </w:rPr>
      </w:pPr>
      <w:r>
        <w:rPr>
          <w:rFonts w:ascii="Helvetica" w:hAnsi="Helvetica" w:cs="Helvetica"/>
          <w:noProof/>
          <w:color w:val="820006"/>
          <w:lang w:eastAsia="fr-FR"/>
        </w:rPr>
        <w:drawing>
          <wp:inline distT="0" distB="0" distL="0" distR="0">
            <wp:extent cx="2537460" cy="2537460"/>
            <wp:effectExtent l="0" t="0" r="2540" b="254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ED2" w:rsidRDefault="00AC2ED2" w:rsidP="00AC2ED2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color w:val="2E2E2E"/>
        </w:rPr>
      </w:pPr>
      <w:r>
        <w:rPr>
          <w:rFonts w:ascii="Helvetica" w:hAnsi="Helvetica" w:cs="Helvetica"/>
          <w:color w:val="2E2E2E"/>
        </w:rPr>
        <w:fldChar w:fldCharType="end"/>
      </w:r>
    </w:p>
    <w:p w:rsidR="00AC2ED2" w:rsidRDefault="00AC2ED2" w:rsidP="00AC2ED2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820006"/>
        </w:rPr>
      </w:pPr>
      <w:r>
        <w:rPr>
          <w:rFonts w:ascii="Helvetica" w:hAnsi="Helvetica" w:cs="Helvetica"/>
          <w:color w:val="2E2E2E"/>
        </w:rPr>
        <w:fldChar w:fldCharType="begin"/>
      </w:r>
      <w:r>
        <w:rPr>
          <w:rFonts w:ascii="Helvetica" w:hAnsi="Helvetica" w:cs="Helvetica"/>
          <w:color w:val="2E2E2E"/>
        </w:rPr>
        <w:instrText>HYPERLINK "https://www.google.ch/maps/place/Place+De-Grenus+4,+1201+Gen%C3%A8ve/@46.2066116,6.1413861,17z/data=!3m1!4b1!4m2!3m1!1s0x478c65286fd0c153:0xd68a7998467af9b3?hl=fr"</w:instrText>
      </w:r>
      <w:r>
        <w:rPr>
          <w:rFonts w:ascii="Helvetica" w:hAnsi="Helvetica" w:cs="Helvetica"/>
          <w:color w:val="2E2E2E"/>
        </w:rPr>
        <w:fldChar w:fldCharType="separate"/>
      </w:r>
      <w:r>
        <w:rPr>
          <w:rFonts w:ascii="Helvetica" w:hAnsi="Helvetica" w:cs="Helvetica"/>
          <w:b/>
          <w:bCs/>
          <w:noProof/>
          <w:color w:val="820006"/>
          <w:lang w:eastAsia="fr-FR"/>
        </w:rPr>
        <w:drawing>
          <wp:inline distT="0" distB="0" distL="0" distR="0" wp14:anchorId="6B520E73" wp14:editId="46013193">
            <wp:extent cx="719455" cy="71945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ED2" w:rsidRDefault="00AC2ED2" w:rsidP="00AC2ED2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2E2E2E"/>
        </w:rPr>
      </w:pPr>
      <w:r>
        <w:rPr>
          <w:rFonts w:ascii="Helvetica" w:hAnsi="Helvetica" w:cs="Helvetica"/>
          <w:b/>
          <w:bCs/>
          <w:color w:val="820006"/>
        </w:rPr>
        <w:t>Voisins</w:t>
      </w:r>
      <w:r>
        <w:rPr>
          <w:rFonts w:ascii="Helvetica" w:hAnsi="Helvetica" w:cs="Helvetica"/>
          <w:color w:val="2E2E2E"/>
        </w:rPr>
        <w:fldChar w:fldCharType="end"/>
      </w:r>
    </w:p>
    <w:p w:rsidR="00AC2ED2" w:rsidRDefault="00175F19" w:rsidP="00AC2ED2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2E2E2E"/>
        </w:rPr>
      </w:pPr>
      <w:hyperlink r:id="rId30" w:history="1">
        <w:r w:rsidR="00AC2ED2">
          <w:rPr>
            <w:rFonts w:ascii="Helvetica" w:hAnsi="Helvetica" w:cs="Helvetica"/>
            <w:color w:val="820006"/>
          </w:rPr>
          <w:t>Place De-Grenus 4 1201 Genève</w:t>
        </w:r>
      </w:hyperlink>
    </w:p>
    <w:p w:rsidR="00AC2ED2" w:rsidRDefault="00AC2ED2" w:rsidP="00AC2ED2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2E2E2E"/>
        </w:rPr>
      </w:pPr>
      <w:r>
        <w:rPr>
          <w:rFonts w:ascii="Helvetica" w:hAnsi="Helvetica" w:cs="Helvetica"/>
          <w:color w:val="2E2E2E"/>
        </w:rPr>
        <w:t xml:space="preserve">A 5 minutes de la gare </w:t>
      </w:r>
      <w:proofErr w:type="spellStart"/>
      <w:r>
        <w:rPr>
          <w:rFonts w:ascii="Helvetica" w:hAnsi="Helvetica" w:cs="Helvetica"/>
          <w:color w:val="2E2E2E"/>
        </w:rPr>
        <w:t>Cornavin</w:t>
      </w:r>
      <w:proofErr w:type="spellEnd"/>
    </w:p>
    <w:p w:rsidR="00AC2ED2" w:rsidRDefault="00AC2ED2" w:rsidP="00AC2ED2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2E2E2E"/>
        </w:rPr>
      </w:pPr>
      <w:r>
        <w:rPr>
          <w:rFonts w:ascii="Helvetica" w:hAnsi="Helvetica" w:cs="Helvetica"/>
          <w:b/>
          <w:bCs/>
          <w:color w:val="2E2E2E"/>
        </w:rPr>
        <w:t>Parking </w:t>
      </w:r>
      <w:r>
        <w:rPr>
          <w:rFonts w:ascii="Helvetica" w:hAnsi="Helvetica" w:cs="Helvetica"/>
          <w:color w:val="2E2E2E"/>
        </w:rPr>
        <w:t xml:space="preserve">Gare </w:t>
      </w:r>
      <w:proofErr w:type="spellStart"/>
      <w:r>
        <w:rPr>
          <w:rFonts w:ascii="Helvetica" w:hAnsi="Helvetica" w:cs="Helvetica"/>
          <w:color w:val="2E2E2E"/>
        </w:rPr>
        <w:t>Cornavin</w:t>
      </w:r>
      <w:proofErr w:type="spellEnd"/>
    </w:p>
    <w:p w:rsidR="00AC2ED2" w:rsidRDefault="00AC2ED2" w:rsidP="00AC2ED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E2E2E"/>
        </w:rPr>
      </w:pPr>
      <w:r>
        <w:rPr>
          <w:rFonts w:ascii="Helvetica" w:hAnsi="Helvetica" w:cs="Helvetica"/>
          <w:color w:val="2E2E2E"/>
        </w:rPr>
        <w:t> </w:t>
      </w:r>
    </w:p>
    <w:p w:rsidR="009B444B" w:rsidRPr="00AC2ED2" w:rsidRDefault="00AC2ED2" w:rsidP="00AC2ED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E2E2E"/>
        </w:rPr>
      </w:pPr>
      <w:r>
        <w:rPr>
          <w:rFonts w:ascii="Helvetica" w:hAnsi="Helvetica" w:cs="Helvetica"/>
          <w:b/>
          <w:bCs/>
          <w:color w:val="2E2E2E"/>
        </w:rPr>
        <w:t xml:space="preserve">Contact et organisation: </w:t>
      </w:r>
      <w:r>
        <w:rPr>
          <w:rFonts w:ascii="Helvetica" w:hAnsi="Helvetica" w:cs="Helvetica"/>
          <w:color w:val="2E2E2E"/>
        </w:rPr>
        <w:t> </w:t>
      </w:r>
      <w:hyperlink r:id="rId31" w:history="1">
        <w:r>
          <w:rPr>
            <w:rFonts w:ascii="Helvetica" w:hAnsi="Helvetica" w:cs="Helvetica"/>
            <w:color w:val="820006"/>
          </w:rPr>
          <w:t>patrick.genoud@etat.ge.ch</w:t>
        </w:r>
      </w:hyperlink>
      <w:r>
        <w:rPr>
          <w:rFonts w:ascii="Helvetica" w:hAnsi="Helvetica" w:cs="Helvetica"/>
          <w:color w:val="2E2E2E"/>
        </w:rPr>
        <w:t xml:space="preserve">     </w:t>
      </w:r>
      <w:hyperlink r:id="rId32" w:history="1">
        <w:r>
          <w:rPr>
            <w:rFonts w:ascii="Helvetica" w:hAnsi="Helvetica" w:cs="Helvetica"/>
            <w:color w:val="820006"/>
          </w:rPr>
          <w:t>raymond.morel@unige.ch</w:t>
        </w:r>
      </w:hyperlink>
    </w:p>
    <w:sectPr w:rsidR="009B444B" w:rsidRPr="00AC2ED2" w:rsidSect="00175F1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D2"/>
    <w:rsid w:val="000371BB"/>
    <w:rsid w:val="00175F19"/>
    <w:rsid w:val="002C7C9D"/>
    <w:rsid w:val="005359DB"/>
    <w:rsid w:val="005C40DE"/>
    <w:rsid w:val="006C0DDB"/>
    <w:rsid w:val="00706F43"/>
    <w:rsid w:val="00887A6D"/>
    <w:rsid w:val="009446C1"/>
    <w:rsid w:val="009B444B"/>
    <w:rsid w:val="00A00512"/>
    <w:rsid w:val="00AC2ED2"/>
    <w:rsid w:val="00E60CDF"/>
    <w:rsid w:val="00E86F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87A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87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5.jpeg"/><Relationship Id="rId21" Type="http://schemas.openxmlformats.org/officeDocument/2006/relationships/hyperlink" Target="http://iss.unige.ch/" TargetMode="External"/><Relationship Id="rId22" Type="http://schemas.openxmlformats.org/officeDocument/2006/relationships/image" Target="media/image6.jpeg"/><Relationship Id="rId23" Type="http://schemas.openxmlformats.org/officeDocument/2006/relationships/hyperlink" Target="http://www.social-in3.coop/en/" TargetMode="External"/><Relationship Id="rId24" Type="http://schemas.openxmlformats.org/officeDocument/2006/relationships/image" Target="media/image7.png"/><Relationship Id="rId25" Type="http://schemas.openxmlformats.org/officeDocument/2006/relationships/hyperlink" Target="http://www.thinkservices.info/" TargetMode="External"/><Relationship Id="rId26" Type="http://schemas.openxmlformats.org/officeDocument/2006/relationships/image" Target="media/image8.jpeg"/><Relationship Id="rId27" Type="http://schemas.openxmlformats.org/officeDocument/2006/relationships/image" Target="media/image9.png"/><Relationship Id="rId28" Type="http://schemas.openxmlformats.org/officeDocument/2006/relationships/image" Target="media/image10.png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google.ch/maps/place/Place+De-Grenus+4,+1201+Gen%C3%A8ve/@46.2066116,6.1413861,17z/data=!3m1!4b1!4m2!3m1!1s0x478c65286fd0c153:0xd68a7998467af9b3?hl=fr" TargetMode="External"/><Relationship Id="rId31" Type="http://schemas.openxmlformats.org/officeDocument/2006/relationships/hyperlink" Target="mailto:patrick.genoud@etat.ge.ch" TargetMode="External"/><Relationship Id="rId32" Type="http://schemas.openxmlformats.org/officeDocument/2006/relationships/hyperlink" Target="mailto:raymond.morel@unige.ch" TargetMode="External"/><Relationship Id="rId9" Type="http://schemas.openxmlformats.org/officeDocument/2006/relationships/image" Target="media/image2.jpeg"/><Relationship Id="rId6" Type="http://schemas.openxmlformats.org/officeDocument/2006/relationships/hyperlink" Target="http://www.s-i.ch/fr/" TargetMode="External"/><Relationship Id="rId7" Type="http://schemas.openxmlformats.org/officeDocument/2006/relationships/hyperlink" Target="http://www.ot-lab.ch/?page_id=1728" TargetMode="External"/><Relationship Id="rId8" Type="http://schemas.openxmlformats.org/officeDocument/2006/relationships/image" Target="media/image1.jpeg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www.voisins.ch/" TargetMode="External"/><Relationship Id="rId11" Type="http://schemas.openxmlformats.org/officeDocument/2006/relationships/image" Target="media/image3.jpeg"/><Relationship Id="rId12" Type="http://schemas.openxmlformats.org/officeDocument/2006/relationships/hyperlink" Target="http://www.ict-21.ch/com-ict/IMG/pdf/HowToSurviveTheDigitalRevolution_s.pdf" TargetMode="External"/><Relationship Id="rId13" Type="http://schemas.openxmlformats.org/officeDocument/2006/relationships/hyperlink" Target="https://www.youtube.com/watch?v=3lpiUB9y7Js" TargetMode="External"/><Relationship Id="rId14" Type="http://schemas.openxmlformats.org/officeDocument/2006/relationships/hyperlink" Target="http://www.ict-21.ch/l4d/pg/file/read/885461/thinking-ahead-essays-on-big-data-digital-revolution-and-participatory-market-society-by-dirk-helbing-beginning-of-2015" TargetMode="External"/><Relationship Id="rId15" Type="http://schemas.openxmlformats.org/officeDocument/2006/relationships/hyperlink" Target="http://www.ict-21.ch/l4d/pg/file/read/885400/creating-a-planetary-nervous-system-as-a-citizen-web-dirk-helbing" TargetMode="External"/><Relationship Id="rId16" Type="http://schemas.openxmlformats.org/officeDocument/2006/relationships/hyperlink" Target="http://www.ict-21.ch/l4d/pg/file/read/885517/implementing-change-in-a-complex-world-by-dirk-helbing-computational-social-science-eth-zurich-switzerland-responding-to-complexity-in-socioeconomic-systems-how-to-build-a-smart-and-resilient-society" TargetMode="External"/><Relationship Id="rId17" Type="http://schemas.openxmlformats.org/officeDocument/2006/relationships/hyperlink" Target="http://www.ict-21.ch/l4d/pg/file/read/885453/a-future-publication-gt-the-automatisation-of-society-is-next-how-to-survive-the-digital-revolution" TargetMode="External"/><Relationship Id="rId18" Type="http://schemas.openxmlformats.org/officeDocument/2006/relationships/image" Target="media/image4.jpeg"/><Relationship Id="rId19" Type="http://schemas.openxmlformats.org/officeDocument/2006/relationships/hyperlink" Target="http://www.s-i.ch/fr/si-sr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740</Words>
  <Characters>4073</Characters>
  <Application>Microsoft Macintosh Word</Application>
  <DocSecurity>0</DocSecurity>
  <Lines>33</Lines>
  <Paragraphs>9</Paragraphs>
  <ScaleCrop>false</ScaleCrop>
  <Company>Personnel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2</cp:revision>
  <dcterms:created xsi:type="dcterms:W3CDTF">2015-11-30T22:38:00Z</dcterms:created>
  <dcterms:modified xsi:type="dcterms:W3CDTF">2015-11-30T22:38:00Z</dcterms:modified>
</cp:coreProperties>
</file>