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D311" w14:textId="45E86BBE" w:rsidR="00952CF5" w:rsidRPr="00952CF5" w:rsidRDefault="00AC1F95" w:rsidP="00952CF5">
      <w:pPr>
        <w:spacing w:before="100" w:beforeAutospacing="1" w:after="100" w:afterAutospacing="1"/>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1999-</w:t>
      </w:r>
      <w:r w:rsidR="00952CF5" w:rsidRPr="00952CF5">
        <w:rPr>
          <w:rFonts w:ascii="Times New Roman" w:eastAsia="Times New Roman" w:hAnsi="Times New Roman" w:cs="Times New Roman"/>
          <w:b/>
          <w:bCs/>
          <w:kern w:val="36"/>
          <w:sz w:val="48"/>
          <w:szCs w:val="48"/>
          <w:lang w:eastAsia="fr-FR"/>
        </w:rPr>
        <w:t xml:space="preserve">Les sept savoirs nécessaires à l’éducation du futur, Edgar Morin </w:t>
      </w:r>
    </w:p>
    <w:p w14:paraId="72CBA79D" w14:textId="5FD2A9D8" w:rsidR="00952CF5" w:rsidRPr="00952CF5" w:rsidRDefault="00952CF5" w:rsidP="00952CF5">
      <w:pPr>
        <w:rPr>
          <w:rFonts w:ascii="Times New Roman" w:eastAsia="Times New Roman" w:hAnsi="Times New Roman" w:cs="Times New Roman"/>
          <w:lang w:eastAsia="fr-FR"/>
        </w:rPr>
      </w:pPr>
      <w:r w:rsidRPr="00952CF5">
        <w:rPr>
          <w:rFonts w:ascii="Times New Roman" w:eastAsia="Times New Roman" w:hAnsi="Times New Roman" w:cs="Times New Roman"/>
          <w:lang w:eastAsia="fr-FR"/>
        </w:rPr>
        <w:fldChar w:fldCharType="begin"/>
      </w:r>
      <w:r w:rsidRPr="00952CF5">
        <w:rPr>
          <w:rFonts w:ascii="Times New Roman" w:eastAsia="Times New Roman" w:hAnsi="Times New Roman" w:cs="Times New Roman"/>
          <w:lang w:eastAsia="fr-FR"/>
        </w:rPr>
        <w:instrText xml:space="preserve"> INCLUDEPICTURE "https://media1.ledevoir.com/images_galerie/nwdp_310226_209334/image.jpg" \* MERGEFORMATINET </w:instrText>
      </w:r>
      <w:r w:rsidRPr="00952CF5">
        <w:rPr>
          <w:rFonts w:ascii="Times New Roman" w:eastAsia="Times New Roman" w:hAnsi="Times New Roman" w:cs="Times New Roman"/>
          <w:lang w:eastAsia="fr-FR"/>
        </w:rPr>
        <w:fldChar w:fldCharType="separate"/>
      </w:r>
      <w:r w:rsidRPr="00952CF5">
        <w:rPr>
          <w:rFonts w:ascii="Times New Roman" w:eastAsia="Times New Roman" w:hAnsi="Times New Roman" w:cs="Times New Roman"/>
          <w:noProof/>
          <w:lang w:eastAsia="fr-FR"/>
        </w:rPr>
        <w:drawing>
          <wp:inline distT="0" distB="0" distL="0" distR="0" wp14:anchorId="6A176A38" wp14:editId="1A4B8FA7">
            <wp:extent cx="5053330" cy="6689725"/>
            <wp:effectExtent l="0" t="0" r="127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3330" cy="6689725"/>
                    </a:xfrm>
                    <a:prstGeom prst="rect">
                      <a:avLst/>
                    </a:prstGeom>
                    <a:noFill/>
                    <a:ln>
                      <a:noFill/>
                    </a:ln>
                  </pic:spPr>
                </pic:pic>
              </a:graphicData>
            </a:graphic>
          </wp:inline>
        </w:drawing>
      </w:r>
      <w:r w:rsidRPr="00952CF5">
        <w:rPr>
          <w:rFonts w:ascii="Times New Roman" w:eastAsia="Times New Roman" w:hAnsi="Times New Roman" w:cs="Times New Roman"/>
          <w:lang w:eastAsia="fr-FR"/>
        </w:rPr>
        <w:fldChar w:fldCharType="end"/>
      </w:r>
    </w:p>
    <w:p w14:paraId="09EA1F0F" w14:textId="77777777" w:rsidR="00952CF5" w:rsidRPr="00952CF5" w:rsidRDefault="00AC1F95" w:rsidP="00952CF5">
      <w:pPr>
        <w:spacing w:before="100" w:beforeAutospacing="1" w:after="100" w:afterAutospacing="1"/>
        <w:outlineLvl w:val="2"/>
        <w:rPr>
          <w:rFonts w:ascii="Times New Roman" w:eastAsia="Times New Roman" w:hAnsi="Times New Roman" w:cs="Times New Roman"/>
          <w:b/>
          <w:bCs/>
          <w:sz w:val="27"/>
          <w:szCs w:val="27"/>
          <w:lang w:eastAsia="fr-FR"/>
        </w:rPr>
      </w:pPr>
      <w:hyperlink r:id="rId6" w:tooltip="Louis Cornellier" w:history="1">
        <w:r w:rsidR="00952CF5" w:rsidRPr="00952CF5">
          <w:rPr>
            <w:rFonts w:ascii="Times New Roman" w:eastAsia="Times New Roman" w:hAnsi="Times New Roman" w:cs="Times New Roman"/>
            <w:b/>
            <w:bCs/>
            <w:color w:val="0000FF"/>
            <w:sz w:val="27"/>
            <w:szCs w:val="27"/>
            <w:u w:val="single"/>
            <w:lang w:eastAsia="fr-FR"/>
          </w:rPr>
          <w:t xml:space="preserve">Louis </w:t>
        </w:r>
        <w:proofErr w:type="spellStart"/>
        <w:r w:rsidR="00952CF5" w:rsidRPr="00952CF5">
          <w:rPr>
            <w:rFonts w:ascii="Times New Roman" w:eastAsia="Times New Roman" w:hAnsi="Times New Roman" w:cs="Times New Roman"/>
            <w:b/>
            <w:bCs/>
            <w:color w:val="0000FF"/>
            <w:sz w:val="27"/>
            <w:szCs w:val="27"/>
            <w:u w:val="single"/>
            <w:lang w:eastAsia="fr-FR"/>
          </w:rPr>
          <w:t>Cornellier</w:t>
        </w:r>
        <w:proofErr w:type="spellEnd"/>
      </w:hyperlink>
      <w:r w:rsidR="00952CF5" w:rsidRPr="00952CF5">
        <w:rPr>
          <w:rFonts w:ascii="Times New Roman" w:eastAsia="Times New Roman" w:hAnsi="Times New Roman" w:cs="Times New Roman"/>
          <w:b/>
          <w:bCs/>
          <w:sz w:val="27"/>
          <w:szCs w:val="27"/>
          <w:lang w:eastAsia="fr-FR"/>
        </w:rPr>
        <w:t xml:space="preserve"> </w:t>
      </w:r>
    </w:p>
    <w:p w14:paraId="75B64103" w14:textId="77777777" w:rsidR="00952CF5" w:rsidRPr="00952CF5" w:rsidRDefault="00952CF5" w:rsidP="00952CF5">
      <w:pPr>
        <w:rPr>
          <w:rFonts w:ascii="Times New Roman" w:eastAsia="Times New Roman" w:hAnsi="Times New Roman" w:cs="Times New Roman"/>
          <w:lang w:eastAsia="fr-FR"/>
        </w:rPr>
      </w:pPr>
      <w:r w:rsidRPr="00952CF5">
        <w:rPr>
          <w:rFonts w:ascii="Times New Roman" w:eastAsia="Times New Roman" w:hAnsi="Times New Roman" w:cs="Times New Roman"/>
          <w:lang w:eastAsia="fr-FR"/>
        </w:rPr>
        <w:t xml:space="preserve">30 mai 2015 </w:t>
      </w:r>
      <w:r w:rsidRPr="00952CF5">
        <w:rPr>
          <w:rFonts w:ascii="Times New Roman" w:eastAsia="Times New Roman" w:hAnsi="Times New Roman" w:cs="Times New Roman"/>
          <w:b/>
          <w:bCs/>
          <w:lang w:eastAsia="fr-FR"/>
        </w:rPr>
        <w:t>Critique</w:t>
      </w:r>
      <w:r w:rsidRPr="00952CF5">
        <w:rPr>
          <w:rFonts w:ascii="Times New Roman" w:eastAsia="Times New Roman" w:hAnsi="Times New Roman" w:cs="Times New Roman"/>
          <w:lang w:eastAsia="fr-FR"/>
        </w:rPr>
        <w:t xml:space="preserve"> </w:t>
      </w:r>
    </w:p>
    <w:p w14:paraId="0D9826C4" w14:textId="0F0612C1" w:rsidR="00786D1F" w:rsidRDefault="00952CF5" w:rsidP="00740A34">
      <w:pPr>
        <w:spacing w:before="100" w:beforeAutospacing="1" w:after="100" w:afterAutospacing="1"/>
        <w:rPr>
          <w:rFonts w:ascii="Times" w:hAnsi="Times" w:cs="Times"/>
          <w:color w:val="000000"/>
          <w:u w:color="0000E9"/>
          <w:lang w:val="fr-FR"/>
        </w:rPr>
      </w:pPr>
      <w:r w:rsidRPr="00952CF5">
        <w:rPr>
          <w:rFonts w:ascii="Times New Roman" w:eastAsia="Times New Roman" w:hAnsi="Times New Roman" w:cs="Times New Roman"/>
          <w:lang w:eastAsia="fr-FR"/>
        </w:rPr>
        <w:t xml:space="preserve">Penseur de la complexité, le vénérable Edgar Morin se penche, dans cet ouvrage rédigé à la demande de l’UNESCO en 1999, sur les grandes orientations qui devraient présider à </w:t>
      </w:r>
      <w:r w:rsidRPr="00952CF5">
        <w:rPr>
          <w:rFonts w:ascii="Times New Roman" w:eastAsia="Times New Roman" w:hAnsi="Times New Roman" w:cs="Times New Roman"/>
          <w:lang w:eastAsia="fr-FR"/>
        </w:rPr>
        <w:lastRenderedPageBreak/>
        <w:t xml:space="preserve">l’éducation des jeunes. Critique d’un enseignement par </w:t>
      </w:r>
      <w:r w:rsidRPr="00952CF5">
        <w:rPr>
          <w:rFonts w:ascii="Times New Roman" w:eastAsia="Times New Roman" w:hAnsi="Times New Roman" w:cs="Times New Roman"/>
          <w:i/>
          <w:iCs/>
          <w:lang w:eastAsia="fr-FR"/>
        </w:rPr>
        <w:t xml:space="preserve">« connaissances séparées et cloisonnées » </w:t>
      </w:r>
      <w:r w:rsidRPr="00952CF5">
        <w:rPr>
          <w:rFonts w:ascii="Times New Roman" w:eastAsia="Times New Roman" w:hAnsi="Times New Roman" w:cs="Times New Roman"/>
          <w:lang w:eastAsia="fr-FR"/>
        </w:rPr>
        <w:t xml:space="preserve">et partisan d’une approche globale et transdisciplinaire, Morin expose, dans ces pages, un condensé accessible de sa très riche </w:t>
      </w:r>
      <w:r w:rsidRPr="00952CF5">
        <w:rPr>
          <w:rFonts w:ascii="Times New Roman" w:eastAsia="Times New Roman" w:hAnsi="Times New Roman" w:cs="Times New Roman"/>
          <w:i/>
          <w:iCs/>
          <w:lang w:eastAsia="fr-FR"/>
        </w:rPr>
        <w:t>« </w:t>
      </w:r>
      <w:proofErr w:type="spellStart"/>
      <w:r w:rsidRPr="00952CF5">
        <w:rPr>
          <w:rFonts w:ascii="Times New Roman" w:eastAsia="Times New Roman" w:hAnsi="Times New Roman" w:cs="Times New Roman"/>
          <w:i/>
          <w:iCs/>
          <w:lang w:eastAsia="fr-FR"/>
        </w:rPr>
        <w:t>anthropo</w:t>
      </w:r>
      <w:proofErr w:type="spellEnd"/>
      <w:r w:rsidRPr="00952CF5">
        <w:rPr>
          <w:rFonts w:ascii="Times New Roman" w:eastAsia="Times New Roman" w:hAnsi="Times New Roman" w:cs="Times New Roman"/>
          <w:i/>
          <w:iCs/>
          <w:lang w:eastAsia="fr-FR"/>
        </w:rPr>
        <w:t>-éthique »</w:t>
      </w:r>
      <w:r w:rsidRPr="00952CF5">
        <w:rPr>
          <w:rFonts w:ascii="Times New Roman" w:eastAsia="Times New Roman" w:hAnsi="Times New Roman" w:cs="Times New Roman"/>
          <w:lang w:eastAsia="fr-FR"/>
        </w:rPr>
        <w:t xml:space="preserve">. Selon lui, il importe d’enseigner que toute connaissance est guettée par l’erreur et l’illusion, que la réalité est multidimensionnelle, que la diversité des cultures s’accompagne de l’unité humaine, que l’incertitude est notre lot — prédire le destin humain est illusoire — et que </w:t>
      </w:r>
      <w:r w:rsidRPr="00952CF5">
        <w:rPr>
          <w:rFonts w:ascii="Times New Roman" w:eastAsia="Times New Roman" w:hAnsi="Times New Roman" w:cs="Times New Roman"/>
          <w:i/>
          <w:iCs/>
          <w:lang w:eastAsia="fr-FR"/>
        </w:rPr>
        <w:t>« le renoncement au meilleur des mondes n’est nullement le renoncement à un monde meilleur »</w:t>
      </w:r>
      <w:r w:rsidRPr="00952CF5">
        <w:rPr>
          <w:rFonts w:ascii="Times New Roman" w:eastAsia="Times New Roman" w:hAnsi="Times New Roman" w:cs="Times New Roman"/>
          <w:lang w:eastAsia="fr-FR"/>
        </w:rPr>
        <w:t>. Belle leçon d’épistémologie et salutaire invitation à un développement humain qui rassemble l’autonomie individuelle, l’enracinement culturel et la conscience planétaire, cet essai plein de sagesse propose un exigeant humanisme pour le XXIe siècle.</w:t>
      </w:r>
      <w:r w:rsidR="00786D1F">
        <w:rPr>
          <w:rFonts w:ascii="Times" w:hAnsi="Times" w:cs="Times"/>
          <w:color w:val="000000"/>
          <w:u w:color="0000E9"/>
          <w:lang w:val="fr-FR"/>
        </w:rPr>
        <w:t xml:space="preserve"> </w:t>
      </w:r>
    </w:p>
    <w:p w14:paraId="67595FDE" w14:textId="77777777" w:rsidR="00952CF5" w:rsidRPr="00786D1F" w:rsidRDefault="00952CF5">
      <w:pPr>
        <w:rPr>
          <w:lang w:val="fr-FR"/>
        </w:rPr>
      </w:pPr>
    </w:p>
    <w:sectPr w:rsidR="00952CF5" w:rsidRPr="0078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B80053F"/>
    <w:multiLevelType w:val="multilevel"/>
    <w:tmpl w:val="0614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00563"/>
    <w:multiLevelType w:val="multilevel"/>
    <w:tmpl w:val="8D0E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6D7949"/>
    <w:multiLevelType w:val="multilevel"/>
    <w:tmpl w:val="7E4A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F5"/>
    <w:rsid w:val="00740A34"/>
    <w:rsid w:val="00786D1F"/>
    <w:rsid w:val="008E5010"/>
    <w:rsid w:val="00917E8D"/>
    <w:rsid w:val="00952CF5"/>
    <w:rsid w:val="00AC1F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54122F8"/>
  <w15:chartTrackingRefBased/>
  <w15:docId w15:val="{6AA7E252-C2DD-E44C-8362-1FB11FA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52CF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52CF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2CF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52CF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52CF5"/>
    <w:rPr>
      <w:color w:val="0000FF"/>
      <w:u w:val="single"/>
    </w:rPr>
  </w:style>
  <w:style w:type="character" w:styleId="lev">
    <w:name w:val="Strong"/>
    <w:basedOn w:val="Policepardfaut"/>
    <w:uiPriority w:val="22"/>
    <w:qFormat/>
    <w:rsid w:val="00952CF5"/>
    <w:rPr>
      <w:b/>
      <w:bCs/>
    </w:rPr>
  </w:style>
  <w:style w:type="paragraph" w:customStyle="1" w:styleId="fb">
    <w:name w:val="fb"/>
    <w:basedOn w:val="Normal"/>
    <w:rsid w:val="00952CF5"/>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952CF5"/>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952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5754">
      <w:bodyDiv w:val="1"/>
      <w:marLeft w:val="0"/>
      <w:marRight w:val="0"/>
      <w:marTop w:val="0"/>
      <w:marBottom w:val="0"/>
      <w:divBdr>
        <w:top w:val="none" w:sz="0" w:space="0" w:color="auto"/>
        <w:left w:val="none" w:sz="0" w:space="0" w:color="auto"/>
        <w:bottom w:val="none" w:sz="0" w:space="0" w:color="auto"/>
        <w:right w:val="none" w:sz="0" w:space="0" w:color="auto"/>
      </w:divBdr>
      <w:divsChild>
        <w:div w:id="1900969171">
          <w:marLeft w:val="0"/>
          <w:marRight w:val="0"/>
          <w:marTop w:val="0"/>
          <w:marBottom w:val="0"/>
          <w:divBdr>
            <w:top w:val="none" w:sz="0" w:space="0" w:color="auto"/>
            <w:left w:val="none" w:sz="0" w:space="0" w:color="auto"/>
            <w:bottom w:val="none" w:sz="0" w:space="0" w:color="auto"/>
            <w:right w:val="none" w:sz="0" w:space="0" w:color="auto"/>
          </w:divBdr>
          <w:divsChild>
            <w:div w:id="1051854237">
              <w:marLeft w:val="0"/>
              <w:marRight w:val="0"/>
              <w:marTop w:val="0"/>
              <w:marBottom w:val="0"/>
              <w:divBdr>
                <w:top w:val="none" w:sz="0" w:space="0" w:color="auto"/>
                <w:left w:val="none" w:sz="0" w:space="0" w:color="auto"/>
                <w:bottom w:val="none" w:sz="0" w:space="0" w:color="auto"/>
                <w:right w:val="none" w:sz="0" w:space="0" w:color="auto"/>
              </w:divBdr>
              <w:divsChild>
                <w:div w:id="8475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7311">
          <w:marLeft w:val="0"/>
          <w:marRight w:val="0"/>
          <w:marTop w:val="0"/>
          <w:marBottom w:val="0"/>
          <w:divBdr>
            <w:top w:val="none" w:sz="0" w:space="0" w:color="auto"/>
            <w:left w:val="none" w:sz="0" w:space="0" w:color="auto"/>
            <w:bottom w:val="none" w:sz="0" w:space="0" w:color="auto"/>
            <w:right w:val="none" w:sz="0" w:space="0" w:color="auto"/>
          </w:divBdr>
          <w:divsChild>
            <w:div w:id="317653791">
              <w:marLeft w:val="0"/>
              <w:marRight w:val="0"/>
              <w:marTop w:val="0"/>
              <w:marBottom w:val="0"/>
              <w:divBdr>
                <w:top w:val="none" w:sz="0" w:space="0" w:color="auto"/>
                <w:left w:val="none" w:sz="0" w:space="0" w:color="auto"/>
                <w:bottom w:val="none" w:sz="0" w:space="0" w:color="auto"/>
                <w:right w:val="none" w:sz="0" w:space="0" w:color="auto"/>
              </w:divBdr>
              <w:divsChild>
                <w:div w:id="199637617">
                  <w:marLeft w:val="0"/>
                  <w:marRight w:val="0"/>
                  <w:marTop w:val="0"/>
                  <w:marBottom w:val="0"/>
                  <w:divBdr>
                    <w:top w:val="none" w:sz="0" w:space="0" w:color="auto"/>
                    <w:left w:val="none" w:sz="0" w:space="0" w:color="auto"/>
                    <w:bottom w:val="none" w:sz="0" w:space="0" w:color="auto"/>
                    <w:right w:val="none" w:sz="0" w:space="0" w:color="auto"/>
                  </w:divBdr>
                  <w:divsChild>
                    <w:div w:id="1258439782">
                      <w:marLeft w:val="0"/>
                      <w:marRight w:val="0"/>
                      <w:marTop w:val="0"/>
                      <w:marBottom w:val="0"/>
                      <w:divBdr>
                        <w:top w:val="none" w:sz="0" w:space="0" w:color="auto"/>
                        <w:left w:val="none" w:sz="0" w:space="0" w:color="auto"/>
                        <w:bottom w:val="none" w:sz="0" w:space="0" w:color="auto"/>
                        <w:right w:val="none" w:sz="0" w:space="0" w:color="auto"/>
                      </w:divBdr>
                      <w:divsChild>
                        <w:div w:id="1570459679">
                          <w:marLeft w:val="0"/>
                          <w:marRight w:val="0"/>
                          <w:marTop w:val="0"/>
                          <w:marBottom w:val="0"/>
                          <w:divBdr>
                            <w:top w:val="none" w:sz="0" w:space="0" w:color="auto"/>
                            <w:left w:val="none" w:sz="0" w:space="0" w:color="auto"/>
                            <w:bottom w:val="none" w:sz="0" w:space="0" w:color="auto"/>
                            <w:right w:val="none" w:sz="0" w:space="0" w:color="auto"/>
                          </w:divBdr>
                          <w:divsChild>
                            <w:div w:id="2326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8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devoir.com/auteur/louis-cornelli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1151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2022-03-10T14:57:00Z</dcterms:created>
  <dcterms:modified xsi:type="dcterms:W3CDTF">2022-03-10T14:57:00Z</dcterms:modified>
</cp:coreProperties>
</file>